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75ec" w14:textId="19f7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күшін жою туралы</w:t>
      </w:r>
    </w:p>
    <w:p>
      <w:pPr>
        <w:spacing w:after="0"/>
        <w:ind w:left="0"/>
        <w:jc w:val="both"/>
      </w:pPr>
      <w:r>
        <w:rPr>
          <w:rFonts w:ascii="Times New Roman"/>
          <w:b w:val="false"/>
          <w:i w:val="false"/>
          <w:color w:val="000000"/>
          <w:sz w:val="28"/>
        </w:rPr>
        <w:t>Атырау облысы Құрманғазы аудандық мәслихатының 2016 жылғы 02 наурыздағы № 516-V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w:t>
      </w:r>
      <w:r>
        <w:rPr>
          <w:rFonts w:ascii="Times New Roman"/>
          <w:b w:val="false"/>
          <w:i w:val="false"/>
          <w:color w:val="000000"/>
          <w:sz w:val="28"/>
        </w:rPr>
        <w:t xml:space="preserve"> басшылыққа алып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келесі шешімдерінің күші жойылсын: </w:t>
      </w:r>
      <w:r>
        <w:br/>
      </w:r>
      <w:r>
        <w:rPr>
          <w:rFonts w:ascii="Times New Roman"/>
          <w:b w:val="false"/>
          <w:i w:val="false"/>
          <w:color w:val="000000"/>
          <w:sz w:val="28"/>
        </w:rPr>
        <w:t>
      </w:t>
      </w:r>
      <w:r>
        <w:rPr>
          <w:rFonts w:ascii="Times New Roman"/>
          <w:b w:val="false"/>
          <w:i w:val="false"/>
          <w:color w:val="000000"/>
          <w:sz w:val="28"/>
        </w:rPr>
        <w:t xml:space="preserve">1) 2015 жылғы 15 қыркүйектегі № </w:t>
      </w:r>
      <w:r>
        <w:rPr>
          <w:rFonts w:ascii="Times New Roman"/>
          <w:b w:val="false"/>
          <w:i w:val="false"/>
          <w:color w:val="000000"/>
          <w:sz w:val="28"/>
        </w:rPr>
        <w:t>446-V</w:t>
      </w:r>
      <w:r>
        <w:rPr>
          <w:rFonts w:ascii="Times New Roman"/>
          <w:b/>
          <w:i w:val="false"/>
          <w:color w:val="000000"/>
          <w:sz w:val="28"/>
        </w:rPr>
        <w:t xml:space="preserve"> "</w:t>
      </w:r>
      <w:r>
        <w:rPr>
          <w:rFonts w:ascii="Times New Roman"/>
          <w:b w:val="false"/>
          <w:i w:val="false"/>
          <w:color w:val="000000"/>
          <w:sz w:val="28"/>
        </w:rPr>
        <w:t>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 (нормативтік құқықтық актілерді мемлекеттік тіркеу тізілімінде № 3308 санымен тіркелген, 2015 жылғы 22 қазанда аудандық "Серпер"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2015 жылғы 23 желтоқсандағы № </w:t>
      </w:r>
      <w:r>
        <w:rPr>
          <w:rFonts w:ascii="Times New Roman"/>
          <w:b w:val="false"/>
          <w:i w:val="false"/>
          <w:color w:val="000000"/>
          <w:sz w:val="28"/>
        </w:rPr>
        <w:t>474-V</w:t>
      </w:r>
      <w:r>
        <w:rPr>
          <w:rFonts w:ascii="Times New Roman"/>
          <w:b/>
          <w:i w:val="false"/>
          <w:color w:val="000000"/>
          <w:sz w:val="28"/>
        </w:rPr>
        <w:t xml:space="preserve"> "</w:t>
      </w:r>
      <w:r>
        <w:rPr>
          <w:rFonts w:ascii="Times New Roman"/>
          <w:b w:val="false"/>
          <w:i w:val="false"/>
          <w:color w:val="000000"/>
          <w:sz w:val="28"/>
        </w:rPr>
        <w:t>Аудандық мәслихаттың 2015 жылғы 15 қыркүйектегі № 446-V "Қазақстан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 шешіміне өзгерістер енгізу туралы" (нормативтік құқықтық актілерді мемлекеттік тіркеу тізілімінде № 3418 санымен тіркелген, 2016 жылғы 23 қаңтарда аудандық "Серпер" газетінде жарияланған) шешімдерінің күші жойылсын.</w:t>
      </w:r>
      <w:r>
        <w:br/>
      </w:r>
      <w:r>
        <w:rPr>
          <w:rFonts w:ascii="Times New Roman"/>
          <w:b w:val="false"/>
          <w:i w:val="false"/>
          <w:color w:val="000000"/>
          <w:sz w:val="28"/>
        </w:rPr>
        <w:t>
      </w:t>
      </w:r>
      <w:r>
        <w:rPr>
          <w:rFonts w:ascii="Times New Roman"/>
          <w:b w:val="false"/>
          <w:i w:val="false"/>
          <w:color w:val="000000"/>
          <w:sz w:val="28"/>
        </w:rPr>
        <w:t>2. Осы шешім аудандық "Серпер" үнжариясына жариялансын.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кеезектен</w:t>
            </w:r>
            <w:r>
              <w:br/>
            </w:r>
            <w:r>
              <w:rPr>
                <w:rFonts w:ascii="Times New Roman"/>
                <w:b w:val="false"/>
                <w:i/>
                <w:color w:val="000000"/>
                <w:sz w:val="20"/>
              </w:rPr>
              <w:t>тыс ХХХХVІІ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Хұсайнов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