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82e1" w14:textId="4c58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2016 жылғы 19 шілдедегі № 6-38/VI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("Құқықтық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Сайрам аудандық мәслихатының 2014 жылғы 15 мамырдағы № 31-200/V "Сайрам аудандық мәслихатының Регламентін бекіту туралы" (Нормативтік құқықтық актілерді мемлекеттік тіркеу тізілімінде 2014 жылғы 27 маусымда № 2705 тіркелген, 2014 жылдың 18 шілдедегі "Мәртөбе" және "Пульс Сайрама"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Сайрам аудандық мәслихатының 2015 жылғы 21 шілдедегі № 44-312/V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2015 жылғы 13 тамызда № 3315 тіркелген, 2015 жылдың 21 тамыздағы "Мәртөбе" және "Пульс Сайрама"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