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cc44" w14:textId="ff5c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"Созақ аудандық мәслихатының регламентін бекіту туралы" Созақ аудандық мәслихатының 2014 жылғы 27 наурыздағы № 162 шешімін және ""Созақ аудандық мәслихатының регламентін бекіту туралы" Созақ аудандық мәслихатының 2014 жылғы 27 наурыздағы № 162 шешіміне өзгерістер енгізу туралы" Созақ аудандық мәслихатының 2015 жылғы 19 наурыздағы № 242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2016 жылғы 23 маусымдағы № 24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"Созақ аудандық мәслихатының регламентін бекіту туралы" Созақ аудандық мәслихатының 2014 жылғы 27 наурыздағы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2623 тіркелген, 2014 жылы 7 мамырда "Созақ үні"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""Созақ аудандық мәслихатының регламентін бекіту туралы" Созақ аудандық мәслихатының 2014 жылғы 27 наурыздағы № 162 шешіміне өзгерістер енгізу туралы" Созақ аудандық мәслихатының 2015 жылғы 19 наурыздағы № 242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3116 тіркелген, 2015 жылы 29 сәуірде "Созақ үні"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