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24b2" w14:textId="3fd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7 маусымдағы № 241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2015 жылғы 22 қаңтардағы № 29 "Шардара ауданы әкімдігінің Регламентін бекіту туралы" (Нормативтік құқықтық актілерді мемлекеттік тіркеу тізілімінде 2015 жылғы 20 ақпанда № 3048 нөмірімен тіркелген, 2015 жылғы 13 наурызда № 11 (623)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қабылдануына орай, қолданыстағы заңнамаға сай тиісті жұмыстарды жүргізуді ұйымдастыру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