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d24b2" w14:textId="3fd2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Қаулының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ауданы әкімдігінің 2016 жылғы 7 маусымдағы № 241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Шардара ауданы әкімдігінің 2015 жылғы 22 қаңтардағы № 29 "Шардара ауданы әкімдігінің Регламентін бекіту туралы" (Нормативтік құқықтық актілерді мемлекеттік тіркеу тізілімінде 2015 жылғы 20 ақпанда № 3048 нөмірімен тіркелген, 2015 жылғы 13 наурызда № 11 (623) "Шартарап-Шарайна"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қабылдануына орай, қолданыстағы заңнамаға сай тиісті жұмыстарды жүргізуді ұйымдастыру аудан әкімінің орынбасары Б.Алиповке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