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9db3" w14:textId="3c09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2015 жылғы 2 маусымдағы № 14470 "Өскемен қаласы әкімі аппараты және атқарушы органдары "Б" корпусы әкімшілік мемлекеттік қызметшілерінің қызметін жыл сайынғы бағалаудың Әдістемесін бекіту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22 қаңтардағы № 14566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43-1-баптарына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Өскемен қаласы әкімдігінің 2015 жылғы 2 маусымдағы № 14470 "Өскемен қаласы әкімі аппараты және атқарушы органдары "Б" корпусы әкімшілік мемлекеттік қызметшілерінің қызметін жыл сайынғы бағалаудың Әдістемесін бекіту туралы" (Нормативтік құқықтық актілерді мемлекеттік тіркеу тізілімінде № 4003 тіркелген, 2015 жылғы 1 шілдеде "Әділет" ақпараттық-құқықтық жүйесінде, 2015 жылғы 21 шілдеде "Дидар" газетінде, 2015 жылғы 22 шілдеде "Рудный Алтай"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"Шығыс Қазақстан облысы Өскемен қаласы әкімінің аппараты" мемлекеттік мекемесінің заңгерлік бөлімі апта мерзімінде әділет органына осы қаулының көшірмесін қоса ұсынумен әкімдіктің қаулысының күші жойылды деп танылғаны туралы хабарласын.</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Өскемен қаласы әкімінің аппараты" мемлекеттік мекемесінің жалпы бөлімі, "Өскемен қаласының ішкі саясат бөлімі" мемлекеттік мекемесі апта мерзімінде ресми жариялау көздеріне осы қаулының көшірмесін қоса ұсынумен әкімдік қаулысының күші жойылды деп танылғандығы туралы хабарласын..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Е.А. Шурмановқа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