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8364" w14:textId="0988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2016 жылғы 01 наурыздағы "Депутаттар үміткерлері үшін үгіттік баспа материалдарын орналастыру үшін орындарды белгілеу туралы" № 52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06 мамырдағы № 130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2016 жылғы 01 наурыздағы "Депутаттар үміткерлері үшін үгіттік баспа материалдарын орналастыру үшін орындарды белгілеу туралы" № 52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4451 болып тіркелген, аудандық "Жұлдыз" - "Новая жизнь" газетінің 2016 жылғы 14 сәуірдегі № 29 (8827) санында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