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fe79" w14:textId="9f4f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әкімдігінің 2016 жылғы 19 қаңтардағы "Үржар ауданы бойынша 2016 жылға шалғайдағы елді мекендерде тұратын балаларды жалпы білім беретін мектептерге тасымалдаудың сызбасы мен тәртібін бекіту туралы" № 19 қаулысының күшін жою туралы</w:t>
      </w:r>
    </w:p>
    <w:p>
      <w:pPr>
        <w:spacing w:after="0"/>
        <w:ind w:left="0"/>
        <w:jc w:val="both"/>
      </w:pPr>
      <w:r>
        <w:rPr>
          <w:rFonts w:ascii="Times New Roman"/>
          <w:b w:val="false"/>
          <w:i w:val="false"/>
          <w:color w:val="000000"/>
          <w:sz w:val="28"/>
        </w:rPr>
        <w:t>Шығыс Қазақстан облысы Үржар ауданы әкімдігінің 2016 жылғы 16 наурыздағы N 111 қаулысы</w:t>
      </w:r>
    </w:p>
    <w:p>
      <w:pPr>
        <w:spacing w:after="0"/>
        <w:ind w:left="0"/>
        <w:jc w:val="left"/>
      </w:pP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мемлекеттiк басқару және өзін - өзі басқару туралы" Заңының 37 бабының </w:t>
      </w:r>
      <w:r>
        <w:rPr>
          <w:rFonts w:ascii="Times New Roman"/>
          <w:b w:val="false"/>
          <w:i w:val="false"/>
          <w:color w:val="000000"/>
          <w:sz w:val="28"/>
        </w:rPr>
        <w:t>8 тармағына</w:t>
      </w:r>
      <w:r>
        <w:rPr>
          <w:rFonts w:ascii="Times New Roman"/>
          <w:b w:val="false"/>
          <w:i w:val="false"/>
          <w:color w:val="000000"/>
          <w:sz w:val="28"/>
        </w:rPr>
        <w:t xml:space="preserve"> сәйкес,Үржар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Үржар ауданы әкімдігінің 2016 жылғы 19 қаңтардағы "Үржар ауданындағы шалғайдағы елді мекендерде тұратын балаларды жалпы білім беретін мектептерге тасымалдаудың сызбасы мен тәртібін бекіту туралы" (Нормативтiк құқықтық актілерді мемлекеттiк тiркеу Тiзiлiмiнде 2016 жылғы 17 ақпандағы № 4409 болып тiркелген, 2016 жылғы 29 ақпандағы № 34-35 "Уақыт тынысы/Пульс времени" аудандық газетінде жарияланған) № 19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жасау Үржар ауданы әкімінің аппарат басшысы Н. Қараталовқа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С.Зайнулдин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