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a59d" w14:textId="c9da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19 ақпандағы № 29-13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1998 жылғы 24 наурыздағы </w:t>
      </w:r>
      <w:r>
        <w:rPr>
          <w:rFonts w:ascii="Times New Roman"/>
          <w:b w:val="false"/>
          <w:i w:val="false"/>
          <w:color w:val="000000"/>
          <w:sz w:val="28"/>
        </w:rPr>
        <w:t>"Нормативтік-құқықтық актілер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Бөкей ордасы аудандық мәслихатының кейбір шешімдерін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Т.Арыстанбеков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19 ақпандағы № 29-13</w:t>
            </w:r>
            <w:r>
              <w:br/>
            </w:r>
            <w:r>
              <w:rPr>
                <w:rFonts w:ascii="Times New Roman"/>
                <w:b w:val="false"/>
                <w:i w:val="false"/>
                <w:color w:val="000000"/>
                <w:sz w:val="20"/>
              </w:rPr>
              <w:t>аудандық мәслихат шешіміне</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Бөкей ордасы аудандық мәслихатының күші жойылған кейбір шешімдерінің тізбесі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3754 тіркелген, 2015 жылғы 10 ақпандағы "Орда жұлдызы"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Бөкей ордасы аудандық мәслихатының 2015 жылғы 27 наурыздағы № 21-1 "2015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 "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№3873 тіркелген, 2015 жылғы 19 мамырдағы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Бөкей ордасы аудандық мәслихатының 2015 жылғы 13 сәуірдегі № 22-1 "Бөкей ордасы аудандық мәслихатының 2014 жылғы 23 желтоқсандағы № 20-2 "Бөкей ордасы ауданының 2015-2017 жылдарға арналған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№3902 тіркелген, 2015 жылғы 16 маусымдағы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Бөкей ордасы аудандық мәслихатының 2015 жылғы 23 қыркүйектегі № 25-1 "Бөкей ордасы аудандық мәслихатының 2014 жылғы 23 желтоқсандағы № 20-2 "Бөкей ордасы ауданының 2015-2017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№4085 тіркелген, 2015 жылғы 3 қарашадағы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Бөкей ордасы аудандық мәслихатының 2015 жылғы 28 қазандағы № 26-1 "Бөкей ордасы аудандық мәслихатының 2014 жылғы 23 желтоқсандағы № 20-2 "Бөкей ордасы ауданының 2015-2017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№4143 тіркелген, 2015 жылғы 16 желтоқсандағы "Орда жұлдызы"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Бөкей ордасы аудандық мәслихатының 2015 жылғы 22 желтоқсандағы № 27-1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№4207 тіркелген, 2016 жылғы 12 қаңтардағы "Орда жұлдызы"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