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b855" w14:textId="832b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2014 жылғы 19 желтоқсандағы "Аудандық коммуналдық мүлікті мүліктік жалдауға (жалға алуға) беру кезінде жалдау ақысының мөлшерлемесін есептеу қағидаларын бекіту туралы" № 452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2016 жылғы 21 қаңтардағы № 30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мемлекеттiк басқару және өзiн-өзi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"Нормативтiк құқықтық актiлер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басшылыққа алып,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Аудан әкімдігінің 2014 жылдың 19 желтоқсандағы "Аудандық коммуналдық мүлікті мүліктік жалдауға (жалға алуға) беру кезінде жалдау ақысының мөлшерлемесін есептеу қағидаларын бекіту туралы" №452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3773 тіркелген, 2015 жылғы 16 ақпандағы "Ауыл айнасы"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қаулыдан туындайтын тиісті шараларды алу аудан әкімі аппаратының бас маман-заңгері А.Тасжановаға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Қаулының орындалуына бақылау жасау аудан әкімінің аппарат басшысы А.Берденовке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Н.Құтхожин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