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c1d5" w14:textId="ccac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Кәсіпкерлік және өнеркәсіп басқармасы" мемлекеттік мекемесі туралы ережені бекіту туралы" Астана қаласы әкімдігінің 2015 жылғы 3 маусымдағы № 111-876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2 маусымдағы № 111-1154 қаулысы. Күші жойылды - Астана қаласы әкімдігінің 2018 жылғы 6 наурыздағы № 06-433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06.03.2018 </w:t>
      </w:r>
      <w:r>
        <w:rPr>
          <w:rFonts w:ascii="Times New Roman"/>
          <w:b w:val="false"/>
          <w:i w:val="false"/>
          <w:color w:val="ff0000"/>
          <w:sz w:val="28"/>
        </w:rPr>
        <w:t>№ 06-433</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"Халықтың көші-қоны туралы" 2011 жылғы 22 шілдедегі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w:t>
      </w:r>
      <w:r>
        <w:rPr>
          <w:rFonts w:ascii="Times New Roman"/>
          <w:b w:val="false"/>
          <w:i w:val="false"/>
          <w:color w:val="000000"/>
          <w:sz w:val="28"/>
        </w:rPr>
        <w:t>№ 4</w:t>
      </w:r>
      <w:r>
        <w:rPr>
          <w:rFonts w:ascii="Times New Roman"/>
          <w:b w:val="false"/>
          <w:i w:val="false"/>
          <w:color w:val="000000"/>
          <w:sz w:val="28"/>
        </w:rPr>
        <w:t xml:space="preserve"> бұйрығына өзгерістер мен толықтырулар енгізу туралы" Қазақстан Республикасы Ұлттық экономика министрінің 2016 жылғы 1 маусымдағы № 232 бұйрығына сәйкес Астана қаласының әкімдігі </w:t>
      </w:r>
      <w:r>
        <w:rPr>
          <w:rFonts w:ascii="Times New Roman"/>
          <w:b/>
          <w:i w:val="false"/>
          <w:color w:val="000000"/>
          <w:sz w:val="28"/>
        </w:rPr>
        <w:t>Қ</w:t>
      </w:r>
      <w:r>
        <w:rPr>
          <w:rFonts w:ascii="Times New Roman"/>
          <w:b/>
          <w:i w:val="false"/>
          <w:color w:val="000000"/>
          <w:sz w:val="28"/>
        </w:rPr>
        <w:t>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"Астана қаласының Кәсіпкерлік және өнеркәсіп басқармасы" мемлекеттік мекемесі туралы ережені бекіту туралы" Астана қаласы әкімдігінің 2015 жылғы 3 маусымдағы № 111-876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919 болып тіркелген, 2015 жылғы 27 маусымдағы № 69 (3274) "Астана ақшамы", 2015 жылғы 27 маусымдағы № 69 (3292) "Вечерняя Астана" газеттерінде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жоғарыда көрсетілген қаулымен бекітілген "Астана қаласының Кәсіпкерлік және өнеркәсіп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"11) заңды тұлғалардың түрлі-түсті және қара металдар сынықтары мен қалдықтарын жинау (дайындау), сақтау, қайта өңдеу және өткізу жөніндегі қызметті бастағандығы немесе тоқтатқандығы туралы хабарламаларды қабылдау;";</w:t>
      </w:r>
    </w:p>
    <w:bookmarkEnd w:id="3"/>
    <w:bookmarkStart w:name="z10" w:id="4"/>
    <w:p>
      <w:pPr>
        <w:spacing w:after="0"/>
        <w:ind w:left="0"/>
        <w:jc w:val="both"/>
      </w:pPr>
      <w:r>
        <w:rPr>
          <w:rFonts w:ascii="Times New Roman"/>
          <w:b w:val="false"/>
          <w:i w:val="false"/>
          <w:color w:val="000000"/>
          <w:sz w:val="28"/>
        </w:rPr>
        <w:t>
      мынадай мазмұндағы 19), 20) тармақшалармен толықтырылсын:</w:t>
      </w:r>
    </w:p>
    <w:bookmarkEnd w:id="4"/>
    <w:bookmarkStart w:name="z11" w:id="5"/>
    <w:p>
      <w:pPr>
        <w:spacing w:after="0"/>
        <w:ind w:left="0"/>
        <w:jc w:val="both"/>
      </w:pPr>
      <w:r>
        <w:rPr>
          <w:rFonts w:ascii="Times New Roman"/>
          <w:b w:val="false"/>
          <w:i w:val="false"/>
          <w:color w:val="000000"/>
          <w:sz w:val="28"/>
        </w:rPr>
        <w:t>
      "19) өз құзыреті шегінде мемлекеттік-жекешелік әріптестік саласындағы мемлекеттік саясатты іске асыру;</w:t>
      </w:r>
    </w:p>
    <w:bookmarkEnd w:id="5"/>
    <w:bookmarkStart w:name="z12" w:id="6"/>
    <w:p>
      <w:pPr>
        <w:spacing w:after="0"/>
        <w:ind w:left="0"/>
        <w:jc w:val="both"/>
      </w:pPr>
      <w:r>
        <w:rPr>
          <w:rFonts w:ascii="Times New Roman"/>
          <w:b w:val="false"/>
          <w:i w:val="false"/>
          <w:color w:val="000000"/>
          <w:sz w:val="28"/>
        </w:rPr>
        <w:t>
      20) ұлттық қауіпсіздік органдарын хабардар ете отырып, бизнес-көшiп келушiлердің уақытша тұруға арналған рұқсаттарының қолданылу мерзiмiн ұзартуға немесе қысқартуға өтінішхат беру.".</w:t>
      </w:r>
    </w:p>
    <w:bookmarkEnd w:id="6"/>
    <w:bookmarkStart w:name="z13" w:id="7"/>
    <w:p>
      <w:pPr>
        <w:spacing w:after="0"/>
        <w:ind w:left="0"/>
        <w:jc w:val="both"/>
      </w:pPr>
      <w:r>
        <w:rPr>
          <w:rFonts w:ascii="Times New Roman"/>
          <w:b w:val="false"/>
          <w:i w:val="false"/>
          <w:color w:val="000000"/>
          <w:sz w:val="28"/>
        </w:rPr>
        <w:t>
      2.."Астана қаласының Кәсіпкерлік және өнеркәсіп басқармасы" мемлекеттік мекемесінің басшысына осы қаулының көшірмесін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7"/>
    <w:bookmarkStart w:name="z14" w:id="8"/>
    <w:p>
      <w:pPr>
        <w:spacing w:after="0"/>
        <w:ind w:left="0"/>
        <w:jc w:val="both"/>
      </w:pPr>
      <w:r>
        <w:rPr>
          <w:rFonts w:ascii="Times New Roman"/>
          <w:b w:val="false"/>
          <w:i w:val="false"/>
          <w:color w:val="000000"/>
          <w:sz w:val="28"/>
        </w:rPr>
        <w:t>
      3..Осы қаулының орындалуын бақылау Астана қаласы әкімінің орынбасары М.Е. Бектұроваға жүктелсін.</w:t>
      </w:r>
    </w:p>
    <w:bookmarkEnd w:id="8"/>
    <w:bookmarkStart w:name="z15" w:id="9"/>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