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ecfb" w14:textId="028ec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Коммуналдық мүлік және мемлекеттік сатып алу басқармасы" мемлекеттік мекемесі туралы ережені бекіту туралы" Астана қаласы әкімдігінің 2015 жылғы 9 қыркүйектегі № 10-1568 қаулысына толықтырулар енгіз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07 сәуірдегі № 206-654 қаулысы. Күші жойылды - Астана қаласы әкімдігінің 2018 жылғы 6 наурыздағы № 06-433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06.03.2018 </w:t>
      </w:r>
      <w:r>
        <w:rPr>
          <w:rFonts w:ascii="Times New Roman"/>
          <w:b w:val="false"/>
          <w:i w:val="false"/>
          <w:color w:val="ff0000"/>
          <w:sz w:val="28"/>
        </w:rPr>
        <w:t>№ 06-433</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Мемлекеттік-жекешелік әріптестік туралы"</w:t>
      </w:r>
      <w:r>
        <w:rPr>
          <w:rFonts w:ascii="Times New Roman"/>
          <w:b w:val="false"/>
          <w:i w:val="false"/>
          <w:color w:val="000000"/>
          <w:sz w:val="28"/>
        </w:rPr>
        <w:t xml:space="preserve"> 2015 жылғы 31 қазандағы, </w:t>
      </w:r>
      <w:r>
        <w:rPr>
          <w:rFonts w:ascii="Times New Roman"/>
          <w:b w:val="false"/>
          <w:i w:val="false"/>
          <w:color w:val="000000"/>
          <w:sz w:val="28"/>
        </w:rPr>
        <w:t>"Құқықтық актілер туралы"</w:t>
      </w:r>
      <w:r>
        <w:rPr>
          <w:rFonts w:ascii="Times New Roman"/>
          <w:b w:val="false"/>
          <w:i w:val="false"/>
          <w:color w:val="000000"/>
          <w:sz w:val="28"/>
        </w:rPr>
        <w:t xml:space="preserve"> 2016 жылғы 6 сәуірдегі заңдарына сәйкес Астана қаласының әкімдігі ҚАУЛЫ ЕТЕДІ:</w:t>
      </w:r>
    </w:p>
    <w:bookmarkEnd w:id="0"/>
    <w:bookmarkStart w:name="z4" w:id="1"/>
    <w:p>
      <w:pPr>
        <w:spacing w:after="0"/>
        <w:ind w:left="0"/>
        <w:jc w:val="both"/>
      </w:pPr>
      <w:r>
        <w:rPr>
          <w:rFonts w:ascii="Times New Roman"/>
          <w:b w:val="false"/>
          <w:i w:val="false"/>
          <w:color w:val="000000"/>
          <w:sz w:val="28"/>
        </w:rPr>
        <w:t xml:space="preserve">
      1. "Астана қаласының Коммуналдық мүлік және мемлекеттік сатып алу басқармасы" мемлекеттік мекемесі туралы ережені бекіту туралы" Астана қаласы әкімдігінің 2015 жылғы 9 қыркүйектегі № 10-1568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947 болып тіркелген, 2015 жылғы 6 қазандағы № 111 (3316) "Астана ақшамы", 2015 жылғы 6 қазандағы № 111 (3334) "Вечерняя Астана" газеттерінде жарияланған) мынадай толықтырулар енгізілсін:</w:t>
      </w:r>
    </w:p>
    <w:bookmarkEnd w:id="1"/>
    <w:bookmarkStart w:name="z5" w:id="2"/>
    <w:p>
      <w:pPr>
        <w:spacing w:after="0"/>
        <w:ind w:left="0"/>
        <w:jc w:val="both"/>
      </w:pPr>
      <w:r>
        <w:rPr>
          <w:rFonts w:ascii="Times New Roman"/>
          <w:b w:val="false"/>
          <w:i w:val="false"/>
          <w:color w:val="000000"/>
          <w:sz w:val="28"/>
        </w:rPr>
        <w:t xml:space="preserve">
      жоғарыда көрсетілген қаулымен бекітілген "Астана қаласының Коммуналдық мүлік және мемлекеттік сатып алу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19), 20) тармақшалармен толықтырылсын:</w:t>
      </w:r>
    </w:p>
    <w:bookmarkStart w:name="z7" w:id="3"/>
    <w:p>
      <w:pPr>
        <w:spacing w:after="0"/>
        <w:ind w:left="0"/>
        <w:jc w:val="both"/>
      </w:pPr>
      <w:r>
        <w:rPr>
          <w:rFonts w:ascii="Times New Roman"/>
          <w:b w:val="false"/>
          <w:i w:val="false"/>
          <w:color w:val="000000"/>
          <w:sz w:val="28"/>
        </w:rPr>
        <w:t>
      "19) мемлекеттік-жекешелік әріптестіктің жергілікті жобалары бойынша мемлекеттік-жекешелік әріптестік шарттарын жасау;</w:t>
      </w:r>
    </w:p>
    <w:bookmarkEnd w:id="3"/>
    <w:bookmarkStart w:name="z8" w:id="4"/>
    <w:p>
      <w:pPr>
        <w:spacing w:after="0"/>
        <w:ind w:left="0"/>
        <w:jc w:val="both"/>
      </w:pPr>
      <w:r>
        <w:rPr>
          <w:rFonts w:ascii="Times New Roman"/>
          <w:b w:val="false"/>
          <w:i w:val="false"/>
          <w:color w:val="000000"/>
          <w:sz w:val="28"/>
        </w:rPr>
        <w:t>
      20) мемлекеттік-жекешелік әріптестік шарттарының негізінде құрылған объектілерді коммуналдық меншікке қабылдау.".</w:t>
      </w:r>
    </w:p>
    <w:bookmarkEnd w:id="4"/>
    <w:bookmarkStart w:name="z9" w:id="5"/>
    <w:p>
      <w:pPr>
        <w:spacing w:after="0"/>
        <w:ind w:left="0"/>
        <w:jc w:val="both"/>
      </w:pPr>
      <w:r>
        <w:rPr>
          <w:rFonts w:ascii="Times New Roman"/>
          <w:b w:val="false"/>
          <w:i w:val="false"/>
          <w:color w:val="000000"/>
          <w:sz w:val="28"/>
        </w:rPr>
        <w:t>
      2. "Астана қаласының Коммуналдық мүлік және мемлекеттік сатып алу басқармасы" мемлекеттік мекемесінің басшысына осы қаулыны әділет органдарында мемлекеттік тіркегеннен кейін оның көшірмесін мерзімді баспа басылымдарында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6"/>
    <w:bookmarkStart w:name="z11" w:id="7"/>
    <w:p>
      <w:pPr>
        <w:spacing w:after="0"/>
        <w:ind w:left="0"/>
        <w:jc w:val="both"/>
      </w:pPr>
      <w:r>
        <w:rPr>
          <w:rFonts w:ascii="Times New Roman"/>
          <w:b w:val="false"/>
          <w:i w:val="false"/>
          <w:color w:val="000000"/>
          <w:sz w:val="28"/>
        </w:rPr>
        <w:t xml:space="preserve">
      4. Осы қаулы қол қойылған күннен </w:t>
      </w:r>
      <w:r>
        <w:rPr>
          <w:rFonts w:ascii="Times New Roman"/>
          <w:b/>
          <w:i w:val="false"/>
          <w:color w:val="000000"/>
          <w:sz w:val="28"/>
        </w:rPr>
        <w:t>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Астана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