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0b72" w14:textId="ee60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ережені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19 қазандағы № 693 бұйрығы.</w:t>
      </w:r>
    </w:p>
    <w:p>
      <w:pPr>
        <w:spacing w:after="0"/>
        <w:ind w:left="0"/>
        <w:jc w:val="both"/>
      </w:pPr>
      <w:bookmarkStart w:name="z3"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ережені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тіркелген) мынадай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"8. Комитеттің заңды мекенжайы: 010000, Қазақстан Республикасы, Астана қаласы, Мәңгілік ел даңғылы, 8-үй, "Министрліктер үйі" ғимараты, № 2 кіреберіс.";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xml:space="preserve">
      "85) Өрт қауіпсіздігі және азаматтық қорғаныс саласындағы тәуекел дәрежесін бағалау өлшем шарттарын және тексеру парақтарын әзірлеу және бекіту;"; </w:t>
      </w:r>
    </w:p>
    <w:bookmarkEnd w:id="4"/>
    <w:bookmarkStart w:name="z12" w:id="5"/>
    <w:p>
      <w:pPr>
        <w:spacing w:after="0"/>
        <w:ind w:left="0"/>
        <w:jc w:val="both"/>
      </w:pPr>
      <w:r>
        <w:rPr>
          <w:rFonts w:ascii="Times New Roman"/>
          <w:b w:val="false"/>
          <w:i w:val="false"/>
          <w:color w:val="000000"/>
          <w:sz w:val="28"/>
        </w:rPr>
        <w:t>
      14-тармақта: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алып тасталсын;</w:t>
      </w:r>
    </w:p>
    <w:bookmarkStart w:name="z14" w:id="6"/>
    <w:p>
      <w:pPr>
        <w:spacing w:after="0"/>
        <w:ind w:left="0"/>
        <w:jc w:val="both"/>
      </w:pPr>
      <w:r>
        <w:rPr>
          <w:rFonts w:ascii="Times New Roman"/>
          <w:b w:val="false"/>
          <w:i w:val="false"/>
          <w:color w:val="000000"/>
          <w:sz w:val="28"/>
        </w:rPr>
        <w:t xml:space="preserve">
      Комитеттің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"7. "Селден қорғау құрылыс" шаруашылық жүргізу құқығындағы республикалық мемлекеттік кәсіпорны.";</w:t>
      </w:r>
    </w:p>
    <w:bookmarkEnd w:id="7"/>
    <w:bookmarkStart w:name="z17"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Астана қаласының Төтенше жағдайлар департаменті туралы ережеде: </w:t>
      </w:r>
    </w:p>
    <w:bookmarkEnd w:id="8"/>
    <w:bookmarkStart w:name="z18" w:id="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55) тармақшасы</w:t>
      </w:r>
      <w:r>
        <w:rPr>
          <w:rFonts w:ascii="Times New Roman"/>
          <w:b w:val="false"/>
          <w:i w:val="false"/>
          <w:color w:val="000000"/>
          <w:sz w:val="28"/>
        </w:rPr>
        <w:t xml:space="preserve"> алып тасталсын;</w:t>
      </w:r>
    </w:p>
    <w:bookmarkEnd w:id="9"/>
    <w:bookmarkStart w:name="z19"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Ақмола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55) тармақшасы</w:t>
      </w:r>
      <w:r>
        <w:rPr>
          <w:rFonts w:ascii="Times New Roman"/>
          <w:b w:val="false"/>
          <w:i w:val="false"/>
          <w:color w:val="000000"/>
          <w:sz w:val="28"/>
        </w:rPr>
        <w:t xml:space="preserve"> алып тасталсын;</w:t>
      </w:r>
    </w:p>
    <w:bookmarkEnd w:id="11"/>
    <w:bookmarkStart w:name="z21"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Ақтөбе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13"/>
    <w:bookmarkStart w:name="z23"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Алматы қаласының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Алматы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17"/>
    <w:bookmarkStart w:name="z27"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Атырау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19"/>
    <w:bookmarkStart w:name="z29"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Шығыс Қазақстан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21"/>
    <w:bookmarkStart w:name="z31"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Жамбыл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23"/>
    <w:bookmarkStart w:name="z33"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Батыс Қазақстан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25"/>
    <w:bookmarkStart w:name="z35"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Қарағанды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
    <w:bookmarkStart w:name="z36" w:id="2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55) тармақшасы</w:t>
      </w:r>
      <w:r>
        <w:rPr>
          <w:rFonts w:ascii="Times New Roman"/>
          <w:b w:val="false"/>
          <w:i w:val="false"/>
          <w:color w:val="000000"/>
          <w:sz w:val="28"/>
        </w:rPr>
        <w:t xml:space="preserve"> алып тасталсын;</w:t>
      </w:r>
    </w:p>
    <w:bookmarkEnd w:id="27"/>
    <w:bookmarkStart w:name="z37" w:id="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Қостанай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29"/>
    <w:bookmarkStart w:name="z39" w:id="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Қызылорда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31"/>
    <w:bookmarkStart w:name="z41"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Маңғыстау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33"/>
    <w:bookmarkStart w:name="z43" w:id="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Павлодар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4"/>
    <w:bookmarkStart w:name="z44" w:id="3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35"/>
    <w:bookmarkStart w:name="z45"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Солтүстік Қазақстан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37"/>
    <w:bookmarkStart w:name="z47" w:id="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Төтенше жағдайлар комитеті Оңтүстік Қазақстан облысының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56) тармақшасы</w:t>
      </w:r>
      <w:r>
        <w:rPr>
          <w:rFonts w:ascii="Times New Roman"/>
          <w:b w:val="false"/>
          <w:i w:val="false"/>
          <w:color w:val="000000"/>
          <w:sz w:val="28"/>
        </w:rPr>
        <w:t xml:space="preserve"> алып тасталсын.</w:t>
      </w:r>
    </w:p>
    <w:bookmarkEnd w:id="39"/>
    <w:bookmarkStart w:name="z49" w:id="40"/>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Қазақстан Республикасының заңнамасында белгіленген тәртіпте:</w:t>
      </w:r>
    </w:p>
    <w:bookmarkEnd w:id="40"/>
    <w:bookmarkStart w:name="z50" w:id="41"/>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оның қазақ және орыс тілдеріндегі қағаз және электронды түрдегі көшірмесін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1"/>
    <w:bookmarkStart w:name="z51" w:id="42"/>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42"/>
    <w:bookmarkStart w:name="z52" w:id="43"/>
    <w:p>
      <w:pPr>
        <w:spacing w:after="0"/>
        <w:ind w:left="0"/>
        <w:jc w:val="both"/>
      </w:pPr>
      <w:r>
        <w:rPr>
          <w:rFonts w:ascii="Times New Roman"/>
          <w:b w:val="false"/>
          <w:i w:val="false"/>
          <w:color w:val="000000"/>
          <w:sz w:val="28"/>
        </w:rPr>
        <w:t>
      3) осы бұйрыққа қол қойылған күнінен кейін он жұмыс күні ішінде осы тармақтың 1),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43"/>
    <w:bookmarkStart w:name="z53" w:id="4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министрлігінің Төтенше жағдайлар комитетіне (В.Р. Беккер) жүктелсін.</w:t>
      </w:r>
    </w:p>
    <w:bookmarkEnd w:id="44"/>
    <w:bookmarkStart w:name="z54" w:id="4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