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30b0" w14:textId="4a230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және сыбайлас жемқорлыққа қарсы іс-қимыл агенттігі төрағасының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2017 жылғы 05 сәуірдегі № 72 бұйрығы. Күші жойылды - Қазақстан Республикасының Мемлекеттік қызмет істері агенттігі төрағасының 2019 жылғы 25 шілдедегі № 136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25.07.2019 </w:t>
      </w:r>
      <w:r>
        <w:rPr>
          <w:rFonts w:ascii="Times New Roman"/>
          <w:b w:val="false"/>
          <w:i w:val="false"/>
          <w:color w:val="ff0000"/>
          <w:sz w:val="28"/>
        </w:rPr>
        <w:t>№ 136</w:t>
      </w:r>
      <w:r>
        <w:rPr>
          <w:rFonts w:ascii="Times New Roman"/>
          <w:b w:val="false"/>
          <w:i w:val="false"/>
          <w:color w:val="ff0000"/>
          <w:sz w:val="28"/>
        </w:rPr>
        <w:t xml:space="preserve"> бұйрығымен.</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бұйрыққа қоса берілген өзгерістер енгізілетін Қазақстан Республикасы Мемлекеттік қызмет істері және сыбайлас жемқорлыққа қарсы іс-қимыл агенттігі төрағасының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Заң департаменті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бұйрыққа қол қойылған күннен бастап оның көшірмелерін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bookmarkEnd w:id="3"/>
    <w:bookmarkStart w:name="z7" w:id="4"/>
    <w:p>
      <w:pPr>
        <w:spacing w:after="0"/>
        <w:ind w:left="0"/>
        <w:jc w:val="both"/>
      </w:pPr>
      <w:r>
        <w:rPr>
          <w:rFonts w:ascii="Times New Roman"/>
          <w:b w:val="false"/>
          <w:i w:val="false"/>
          <w:color w:val="000000"/>
          <w:sz w:val="28"/>
        </w:rPr>
        <w:t>
      2) осы бұйрықты Қазақстан Республикасы Мемлекеттік қызмет істері және сыбайлас жемқорлыққа қарсы іс-қимыл агенттігінің интернет-ресурсында орналастыруды қамтамасыз етсін.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Мемлекеттік қызмет істері және сыбайлас жемқорлыққа қарсы іс-қимыл агенттігі төрағасының 07.08.2018 </w:t>
      </w:r>
      <w:r>
        <w:rPr>
          <w:rFonts w:ascii="Times New Roman"/>
          <w:b w:val="false"/>
          <w:i w:val="false"/>
          <w:color w:val="000000"/>
          <w:sz w:val="28"/>
        </w:rPr>
        <w:t>№ 195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және сыбайлас жемқорлыққа қарсы іс-қимыл агенттігінің аппарат басшысы С.Қ. Ахметжановқа жүктелсін.</w:t>
      </w:r>
    </w:p>
    <w:bookmarkEnd w:id="5"/>
    <w:bookmarkStart w:name="z9"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05 сәуірдегі</w:t>
            </w:r>
            <w:r>
              <w:br/>
            </w:r>
            <w:r>
              <w:rPr>
                <w:rFonts w:ascii="Times New Roman"/>
                <w:b w:val="false"/>
                <w:i w:val="false"/>
                <w:color w:val="000000"/>
                <w:sz w:val="20"/>
              </w:rPr>
              <w:t>№ 72 бұйрығымен</w:t>
            </w:r>
            <w:r>
              <w:br/>
            </w:r>
            <w:r>
              <w:rPr>
                <w:rFonts w:ascii="Times New Roman"/>
                <w:b w:val="false"/>
                <w:i w:val="false"/>
                <w:color w:val="000000"/>
                <w:sz w:val="20"/>
              </w:rPr>
              <w:t>бекітілген</w:t>
            </w:r>
          </w:p>
        </w:tc>
      </w:tr>
    </w:tbl>
    <w:bookmarkStart w:name="z12" w:id="7"/>
    <w:p>
      <w:pPr>
        <w:spacing w:after="0"/>
        <w:ind w:left="0"/>
        <w:jc w:val="left"/>
      </w:pPr>
      <w:r>
        <w:rPr>
          <w:rFonts w:ascii="Times New Roman"/>
          <w:b/>
          <w:i w:val="false"/>
          <w:color w:val="000000"/>
        </w:rPr>
        <w:t xml:space="preserve"> Өзгерістер енгізілетін Қазақстан Республикасы Мемлекеттік қызмет істері және</w:t>
      </w:r>
      <w:r>
        <w:br/>
      </w:r>
      <w:r>
        <w:rPr>
          <w:rFonts w:ascii="Times New Roman"/>
          <w:b/>
          <w:i w:val="false"/>
          <w:color w:val="000000"/>
        </w:rPr>
        <w:t>сыбайлас жемқорлыққа қарсы іс-қимыл агенттігі төрағасының кейбір</w:t>
      </w:r>
      <w:r>
        <w:br/>
      </w:r>
      <w:r>
        <w:rPr>
          <w:rFonts w:ascii="Times New Roman"/>
          <w:b/>
          <w:i w:val="false"/>
          <w:color w:val="000000"/>
        </w:rPr>
        <w:t>бұйрықтарының тізбесі</w:t>
      </w:r>
    </w:p>
    <w:bookmarkEnd w:id="7"/>
    <w:bookmarkStart w:name="z13" w:id="8"/>
    <w:p>
      <w:pPr>
        <w:spacing w:after="0"/>
        <w:ind w:left="0"/>
        <w:jc w:val="both"/>
      </w:pPr>
      <w:r>
        <w:rPr>
          <w:rFonts w:ascii="Times New Roman"/>
          <w:b w:val="false"/>
          <w:i w:val="false"/>
          <w:color w:val="000000"/>
          <w:sz w:val="28"/>
        </w:rPr>
        <w:t xml:space="preserve">
      1.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(Сыбайлас жемқорлыққа қарсы қызмет) туралы ережені бекіту туралы" Қазақстан Республикасы Мемлекеттік қызмет істері және сыбайлас жемқорлыққа қарсы іс-қимыл агенттігі төрағасының 2016 жылғы 13 қазандағы № 6 </w:t>
      </w:r>
      <w:r>
        <w:rPr>
          <w:rFonts w:ascii="Times New Roman"/>
          <w:b w:val="false"/>
          <w:i w:val="false"/>
          <w:color w:val="000000"/>
          <w:sz w:val="28"/>
        </w:rPr>
        <w:t>бұйрығына</w:t>
      </w:r>
      <w:r>
        <w:rPr>
          <w:rFonts w:ascii="Times New Roman"/>
          <w:b w:val="false"/>
          <w:i w:val="false"/>
          <w:color w:val="000000"/>
          <w:sz w:val="28"/>
        </w:rPr>
        <w:t xml:space="preserve"> (2016 жылы 27 қазанда "Әділет" ақпараттық-құқықтық жүйесінде жарияланған):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p>
    <w:bookmarkStart w:name="z15" w:id="9"/>
    <w:p>
      <w:pPr>
        <w:spacing w:after="0"/>
        <w:ind w:left="0"/>
        <w:jc w:val="both"/>
      </w:pPr>
      <w:r>
        <w:rPr>
          <w:rFonts w:ascii="Times New Roman"/>
          <w:b w:val="false"/>
          <w:i w:val="false"/>
          <w:color w:val="000000"/>
          <w:sz w:val="28"/>
        </w:rPr>
        <w:t xml:space="preserve">
      2.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аумақтық органдары туралы ережені бекіту туралы" Қазақстан Республикасы Мемлекеттік қызмет істері және сыбайлас жемқорлыққа қарсы іс-қимыл агенттігі төрағасының 2016 жылғы 13 қазандағы № 7 </w:t>
      </w:r>
      <w:r>
        <w:rPr>
          <w:rFonts w:ascii="Times New Roman"/>
          <w:b w:val="false"/>
          <w:i w:val="false"/>
          <w:color w:val="000000"/>
          <w:sz w:val="28"/>
        </w:rPr>
        <w:t>бұйрығына</w:t>
      </w:r>
      <w:r>
        <w:rPr>
          <w:rFonts w:ascii="Times New Roman"/>
          <w:b w:val="false"/>
          <w:i w:val="false"/>
          <w:color w:val="000000"/>
          <w:sz w:val="28"/>
        </w:rPr>
        <w:t xml:space="preserve"> (2016 жылы 28 қазанда "Әділет" ақпараттық-құқықтық жүйесінде жарияланған):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p>
    <w:bookmarkStart w:name="z17" w:id="10"/>
    <w:p>
      <w:pPr>
        <w:spacing w:after="0"/>
        <w:ind w:left="0"/>
        <w:jc w:val="both"/>
      </w:pPr>
      <w:r>
        <w:rPr>
          <w:rFonts w:ascii="Times New Roman"/>
          <w:b w:val="false"/>
          <w:i w:val="false"/>
          <w:color w:val="000000"/>
          <w:sz w:val="28"/>
        </w:rPr>
        <w:t xml:space="preserve">
      3. "Қазақстан Республикасы Мемлекеттік қызмет істері және сыбайлас жемқорлыққа қарсы іс-қимыл агенттігінің аумақтық департаменттері туралы ережелерін бекіту туралы" Қазақстан Республикасы Мемлекеттік қызмет істері және сыбайлас жемқорлыққа қарсы іс-қимыл агенттігі төрағасының 2016 жылғы 13 қазандағы № 10 </w:t>
      </w:r>
      <w:r>
        <w:rPr>
          <w:rFonts w:ascii="Times New Roman"/>
          <w:b w:val="false"/>
          <w:i w:val="false"/>
          <w:color w:val="000000"/>
          <w:sz w:val="28"/>
        </w:rPr>
        <w:t>бұйрығына</w:t>
      </w:r>
      <w:r>
        <w:rPr>
          <w:rFonts w:ascii="Times New Roman"/>
          <w:b w:val="false"/>
          <w:i w:val="false"/>
          <w:color w:val="000000"/>
          <w:sz w:val="28"/>
        </w:rPr>
        <w:t xml:space="preserve"> (2016 жылы 27 қазанда "Әділет" ақпараттық-құқықтық жүйесінде жарияланған):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p>
    <w:bookmarkStart w:name="z19" w:id="11"/>
    <w:p>
      <w:pPr>
        <w:spacing w:after="0"/>
        <w:ind w:left="0"/>
        <w:jc w:val="both"/>
      </w:pPr>
      <w:r>
        <w:rPr>
          <w:rFonts w:ascii="Times New Roman"/>
          <w:b w:val="false"/>
          <w:i w:val="false"/>
          <w:color w:val="000000"/>
          <w:sz w:val="28"/>
        </w:rPr>
        <w:t xml:space="preserve">
      жоғарыда көрсетілген бұйрықпен бекітілген </w:t>
      </w:r>
      <w:r>
        <w:rPr>
          <w:rFonts w:ascii="Times New Roman"/>
          <w:b w:val="false"/>
          <w:i w:val="false"/>
          <w:color w:val="000000"/>
          <w:sz w:val="28"/>
        </w:rPr>
        <w:t>1-қосымшаның</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Ақмола облысы бойынша департаменті туралы ереже":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"8. Департаменттің заңды мекенжайы: 020000, Ақмола облысы, Көкшетау қаласы, Абай көшесі, 87.";</w:t>
      </w:r>
    </w:p>
    <w:bookmarkEnd w:id="12"/>
    <w:bookmarkStart w:name="z22" w:id="13"/>
    <w:p>
      <w:pPr>
        <w:spacing w:after="0"/>
        <w:ind w:left="0"/>
        <w:jc w:val="both"/>
      </w:pPr>
      <w:r>
        <w:rPr>
          <w:rFonts w:ascii="Times New Roman"/>
          <w:b w:val="false"/>
          <w:i w:val="false"/>
          <w:color w:val="000000"/>
          <w:sz w:val="28"/>
        </w:rPr>
        <w:t xml:space="preserve">
      жоғарыда көрсетілген бұйрықпен бекітілген </w:t>
      </w:r>
      <w:r>
        <w:rPr>
          <w:rFonts w:ascii="Times New Roman"/>
          <w:b w:val="false"/>
          <w:i w:val="false"/>
          <w:color w:val="000000"/>
          <w:sz w:val="28"/>
        </w:rPr>
        <w:t>4-қосымшаның</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Атырау облысы бойынша департаменті туралы ереже":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тармағы</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"Департаменттің заңды мекенжайы: 060002, Атырау облысы, Атырау қаласы, Азаттық даңғылы, 134A.".</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