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0e98" w14:textId="9470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мен Қазақстан Республикасы Білім және ғылым министрлігі арасындағы ақпараттық жүйелердің интеграциялаусыз өзара іс-қимылы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28 желтоқсандағы № 214 және Қазақстан Республикасы Білім және ғылым министрінің 2018 жылғы 31 қаңтардағы № 34 бірлескен бұйрығы.</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3) тармақшасына сәйкес </w:t>
      </w:r>
      <w:r>
        <w:rPr>
          <w:rFonts w:ascii="Times New Roman"/>
          <w:b/>
          <w:i w:val="false"/>
          <w:color w:val="000000"/>
          <w:sz w:val="28"/>
        </w:rPr>
        <w:t>БҰЙЫРАМЫЗ:</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 Статистика комитеті мен Қазақстан Республикасы Білім және ғылым министрлігі арасындағы ақпараттық жүйелердің интеграциялаусыз өзара іс-қимылы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бірлескен бұйрыққа қол қойылған күннен бастап бес жұмыс күні ішінде Қазақстан Республикасы Ұлттық экономика министрлігі Статистика комитеті мектепке дейінгі және жалпы орта білім беру бойынша әкімшілік деректерді қалыптастыруға жауапты адамдардың құрамын айқындасын.</w:t>
      </w:r>
    </w:p>
    <w:bookmarkEnd w:id="1"/>
    <w:bookmarkStart w:name="z4" w:id="2"/>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әкімшілік деректерін Қазақстан Республикасының Статистика агенттігіне беру туралы" Қазақстан Республикасы Статистика агенттігі төрағасының 2014 жылғы 9 шілдедегі № 116 және Қазақстан Республикасы Білім және ғылым министрінің 2014 жылғы 4 шілдедегі № 264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жойылсын.</w:t>
      </w:r>
    </w:p>
    <w:bookmarkEnd w:id="2"/>
    <w:bookmarkStart w:name="z5" w:id="3"/>
    <w:p>
      <w:pPr>
        <w:spacing w:after="0"/>
        <w:ind w:left="0"/>
        <w:jc w:val="both"/>
      </w:pPr>
      <w:r>
        <w:rPr>
          <w:rFonts w:ascii="Times New Roman"/>
          <w:b w:val="false"/>
          <w:i w:val="false"/>
          <w:color w:val="000000"/>
          <w:sz w:val="28"/>
        </w:rPr>
        <w:t>
      4. Қазақстан Республикасы Білім және ғылым министрлігі мен Қазақстан Республикасы Ұлттық экономика министрлігі Статистика комитеті осы бірлескен бұйрықты облыстардың, Астана, Алматы қалаларының Білім басқармаларына және облыстардың, Астана, Алматы қалаларының Статистика департаменттеріне жұмыс бабында басшылық алу үшін жеткізсін.</w:t>
      </w:r>
    </w:p>
    <w:bookmarkEnd w:id="3"/>
    <w:bookmarkStart w:name="z6" w:id="4"/>
    <w:p>
      <w:pPr>
        <w:spacing w:after="0"/>
        <w:ind w:left="0"/>
        <w:jc w:val="both"/>
      </w:pPr>
      <w:r>
        <w:rPr>
          <w:rFonts w:ascii="Times New Roman"/>
          <w:b w:val="false"/>
          <w:i w:val="false"/>
          <w:color w:val="000000"/>
          <w:sz w:val="28"/>
        </w:rPr>
        <w:t>
      5. Осы бұйрықтың орындалуын бақылау Қазақстан Республикасы Ұлттық экономика министрлігі Статистика комитеті төрағасының орынбасары Қ.К. Орынхановқа және Қазақстан Республикасы Білім және ғылым вице-министрі А.К. Әмринге жүктелсін.</w:t>
      </w:r>
    </w:p>
    <w:bookmarkEnd w:id="4"/>
    <w:bookmarkStart w:name="z7" w:id="5"/>
    <w:p>
      <w:pPr>
        <w:spacing w:after="0"/>
        <w:ind w:left="0"/>
        <w:jc w:val="both"/>
      </w:pPr>
      <w:r>
        <w:rPr>
          <w:rFonts w:ascii="Times New Roman"/>
          <w:b w:val="false"/>
          <w:i w:val="false"/>
          <w:color w:val="000000"/>
          <w:sz w:val="28"/>
        </w:rPr>
        <w:t>
      6. Осы бірлескен бұйрық мемлекеттік орган басшыларының соңғысы қол қойған күннен бастап күшіне енеді.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комитетінің</w:t>
            </w:r>
          </w:p>
          <w:p>
            <w:pPr>
              <w:spacing w:after="20"/>
              <w:ind w:left="20"/>
              <w:jc w:val="both"/>
            </w:pPr>
            <w:r>
              <w:rPr>
                <w:rFonts w:ascii="Times New Roman"/>
                <w:b w:val="false"/>
                <w:i w:val="false"/>
                <w:color w:val="000000"/>
                <w:sz w:val="20"/>
              </w:rPr>
              <w:t>төрағасы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Білім және ғылым</w:t>
            </w:r>
          </w:p>
          <w:p>
            <w:pPr>
              <w:spacing w:after="20"/>
              <w:ind w:left="20"/>
              <w:jc w:val="both"/>
            </w:pPr>
            <w:r>
              <w:rPr>
                <w:rFonts w:ascii="Times New Roman"/>
                <w:b w:val="false"/>
                <w:i w:val="false"/>
                <w:color w:val="000000"/>
                <w:sz w:val="20"/>
              </w:rPr>
              <w:t>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Н. Айдапкелов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Е. Сағадиев</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28 желтоқсандағы № 214</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қаңтардағы № 34</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мен</w:t>
      </w:r>
      <w:r>
        <w:br/>
      </w:r>
      <w:r>
        <w:rPr>
          <w:rFonts w:ascii="Times New Roman"/>
          <w:b/>
          <w:i w:val="false"/>
          <w:color w:val="000000"/>
        </w:rPr>
        <w:t>Қазақстан Республикасы Білім және ғылым министрлігі арасындағы ақпараттық</w:t>
      </w:r>
      <w:r>
        <w:br/>
      </w:r>
      <w:r>
        <w:rPr>
          <w:rFonts w:ascii="Times New Roman"/>
          <w:b/>
          <w:i w:val="false"/>
          <w:color w:val="000000"/>
        </w:rPr>
        <w:t>жүйелердің интеграциялаусыз өзара іс-қимылы тәртібі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 мен Қазақстан Республикасы Ұлттық экономика министрлігі Статистика комитеті арасындағы ақпараттық жүйелердің интеграциялаусыз өзара іс-қимылы тәртібі (бұдан әрі - Қағидалар)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Тәртіп Қазақстан Республикасы Білім және ғылым министрлігі (бұдан әрі - Білім министрлігі) Қазақстан Республикасы Ұлттық экономика министрлігі Статистика комитетіне (бұдан әрі - Статистика комитеті) мектепке дейінгі және жалпы орта білім беру туралы әкімшілік деректерді беру тәртібін айқындайды.</w:t>
      </w:r>
    </w:p>
    <w:bookmarkStart w:name="z13" w:id="9"/>
    <w:p>
      <w:pPr>
        <w:spacing w:after="0"/>
        <w:ind w:left="0"/>
        <w:jc w:val="both"/>
      </w:pPr>
      <w:r>
        <w:rPr>
          <w:rFonts w:ascii="Times New Roman"/>
          <w:b w:val="false"/>
          <w:i w:val="false"/>
          <w:color w:val="000000"/>
          <w:sz w:val="28"/>
        </w:rPr>
        <w:t>
      3. Тәртіп қатысушылары:</w:t>
      </w:r>
    </w:p>
    <w:bookmarkEnd w:id="9"/>
    <w:bookmarkStart w:name="z14" w:id="10"/>
    <w:p>
      <w:pPr>
        <w:spacing w:after="0"/>
        <w:ind w:left="0"/>
        <w:jc w:val="both"/>
      </w:pPr>
      <w:r>
        <w:rPr>
          <w:rFonts w:ascii="Times New Roman"/>
          <w:b w:val="false"/>
          <w:i w:val="false"/>
          <w:color w:val="000000"/>
          <w:sz w:val="28"/>
        </w:rPr>
        <w:t>
      1) Білім министрлігі;</w:t>
      </w:r>
    </w:p>
    <w:bookmarkEnd w:id="10"/>
    <w:bookmarkStart w:name="z15" w:id="11"/>
    <w:p>
      <w:pPr>
        <w:spacing w:after="0"/>
        <w:ind w:left="0"/>
        <w:jc w:val="both"/>
      </w:pPr>
      <w:r>
        <w:rPr>
          <w:rFonts w:ascii="Times New Roman"/>
          <w:b w:val="false"/>
          <w:i w:val="false"/>
          <w:color w:val="000000"/>
          <w:sz w:val="28"/>
        </w:rPr>
        <w:t>
      2) Статистика комитеті.</w:t>
      </w:r>
    </w:p>
    <w:bookmarkEnd w:id="11"/>
    <w:bookmarkStart w:name="z16" w:id="12"/>
    <w:p>
      <w:pPr>
        <w:spacing w:after="0"/>
        <w:ind w:left="0"/>
        <w:jc w:val="left"/>
      </w:pPr>
      <w:r>
        <w:rPr>
          <w:rFonts w:ascii="Times New Roman"/>
          <w:b/>
          <w:i w:val="false"/>
          <w:color w:val="000000"/>
        </w:rPr>
        <w:t xml:space="preserve"> 2-тарау. Мектепке дейінгі және жалпы орта білім беру бойынша әкімшілік деректерді</w:t>
      </w:r>
      <w:r>
        <w:br/>
      </w:r>
      <w:r>
        <w:rPr>
          <w:rFonts w:ascii="Times New Roman"/>
          <w:b/>
          <w:i w:val="false"/>
          <w:color w:val="000000"/>
        </w:rPr>
        <w:t>ұсыну тәртібі </w:t>
      </w:r>
    </w:p>
    <w:bookmarkEnd w:id="12"/>
    <w:bookmarkStart w:name="z17" w:id="13"/>
    <w:p>
      <w:pPr>
        <w:spacing w:after="0"/>
        <w:ind w:left="0"/>
        <w:jc w:val="both"/>
      </w:pPr>
      <w:r>
        <w:rPr>
          <w:rFonts w:ascii="Times New Roman"/>
          <w:b w:val="false"/>
          <w:i w:val="false"/>
          <w:color w:val="000000"/>
          <w:sz w:val="28"/>
        </w:rPr>
        <w:t>
      4. Мектепке дейінгі және жалпы орта білім беру бойынша әкімшілік деректер (бұдан әрі - әкімшілік деректер) Ұлттық білім беру деректер қоры (бұдан әрі - ҰБДҚ) бағдарламалық кешені арқылы әкімшілік деректерге қол жеткізуді қамтамасыз ету жолымен Статистика комитетіне беріледі.</w:t>
      </w:r>
    </w:p>
    <w:bookmarkEnd w:id="13"/>
    <w:bookmarkStart w:name="z18" w:id="14"/>
    <w:p>
      <w:pPr>
        <w:spacing w:after="0"/>
        <w:ind w:left="0"/>
        <w:jc w:val="both"/>
      </w:pPr>
      <w:r>
        <w:rPr>
          <w:rFonts w:ascii="Times New Roman"/>
          <w:b w:val="false"/>
          <w:i w:val="false"/>
          <w:color w:val="000000"/>
          <w:sz w:val="28"/>
        </w:rPr>
        <w:t>
      5. Білім министрлігі ҰБДҚ бағдарламалық кешеніне қол жеткізу шеңберінде Статистика комитетіне әкімшілік деректерді беру үшін мыналарды қамтамасыз етеді:</w:t>
      </w:r>
    </w:p>
    <w:bookmarkEnd w:id="14"/>
    <w:bookmarkStart w:name="z19" w:id="15"/>
    <w:p>
      <w:pPr>
        <w:spacing w:after="0"/>
        <w:ind w:left="0"/>
        <w:jc w:val="both"/>
      </w:pPr>
      <w:r>
        <w:rPr>
          <w:rFonts w:ascii="Times New Roman"/>
          <w:b w:val="false"/>
          <w:i w:val="false"/>
          <w:color w:val="000000"/>
          <w:sz w:val="28"/>
        </w:rPr>
        <w:t>
      1) жыл сайын есепті жылғы 5 қазаннан кешіктірмей әкімшілік деректерді қалыптастыруға жауапты адамдарға ҰБДҚ бағдарламалық кешеніне қол жеткізуді қамтамасыз етеді;</w:t>
      </w:r>
    </w:p>
    <w:bookmarkEnd w:id="15"/>
    <w:bookmarkStart w:name="z20" w:id="16"/>
    <w:p>
      <w:pPr>
        <w:spacing w:after="0"/>
        <w:ind w:left="0"/>
        <w:jc w:val="both"/>
      </w:pPr>
      <w:r>
        <w:rPr>
          <w:rFonts w:ascii="Times New Roman"/>
          <w:b w:val="false"/>
          <w:i w:val="false"/>
          <w:color w:val="000000"/>
          <w:sz w:val="28"/>
        </w:rPr>
        <w:t>
      2) әкімшілік деректерді қалыптастыруға жауапты адамдарға ҰБДҚ бағдарламалық кешенінің жұмысындағы жоспарланған өзгерістер және уақытша тоқтату туралы бес күнтізбелік күннен кешіктірмей, мерзімінде (бұдан әрі - жауапты адамдар) мәлімдейді;</w:t>
      </w:r>
    </w:p>
    <w:bookmarkEnd w:id="16"/>
    <w:bookmarkStart w:name="z21" w:id="17"/>
    <w:p>
      <w:pPr>
        <w:spacing w:after="0"/>
        <w:ind w:left="0"/>
        <w:jc w:val="both"/>
      </w:pPr>
      <w:r>
        <w:rPr>
          <w:rFonts w:ascii="Times New Roman"/>
          <w:b w:val="false"/>
          <w:i w:val="false"/>
          <w:color w:val="000000"/>
          <w:sz w:val="28"/>
        </w:rPr>
        <w:t>
      3) жауапты адамдарға Комитет және Білім министрлігі тұлғасындағы Тараптардың келісімі бойынша ҰБДҚ бағдарламалық кешенін пайдалану бойынша әдістемелік және тәжірибелік көмек көрсетеді;</w:t>
      </w:r>
    </w:p>
    <w:bookmarkEnd w:id="17"/>
    <w:bookmarkStart w:name="z22" w:id="18"/>
    <w:p>
      <w:pPr>
        <w:spacing w:after="0"/>
        <w:ind w:left="0"/>
        <w:jc w:val="both"/>
      </w:pPr>
      <w:r>
        <w:rPr>
          <w:rFonts w:ascii="Times New Roman"/>
          <w:b w:val="false"/>
          <w:i w:val="false"/>
          <w:color w:val="000000"/>
          <w:sz w:val="28"/>
        </w:rPr>
        <w:t>
      4) әкімшілік деректерге қол жеткізудің толықтығын, анықтығын және уақтылығын қамтамасыз етеді.</w:t>
      </w:r>
    </w:p>
    <w:bookmarkEnd w:id="18"/>
    <w:bookmarkStart w:name="z23" w:id="19"/>
    <w:p>
      <w:pPr>
        <w:spacing w:after="0"/>
        <w:ind w:left="0"/>
        <w:jc w:val="both"/>
      </w:pPr>
      <w:r>
        <w:rPr>
          <w:rFonts w:ascii="Times New Roman"/>
          <w:b w:val="false"/>
          <w:i w:val="false"/>
          <w:color w:val="000000"/>
          <w:sz w:val="28"/>
        </w:rPr>
        <w:t>
      6. Статистика комитеті ҰБДҚ бағдарламалық кешені арқылы әкімшілік деректерге қол жеткізгеннен кейін мыналарды қамтамасыз етеді:</w:t>
      </w:r>
    </w:p>
    <w:bookmarkEnd w:id="19"/>
    <w:bookmarkStart w:name="z24" w:id="20"/>
    <w:p>
      <w:pPr>
        <w:spacing w:after="0"/>
        <w:ind w:left="0"/>
        <w:jc w:val="both"/>
      </w:pPr>
      <w:r>
        <w:rPr>
          <w:rFonts w:ascii="Times New Roman"/>
          <w:b w:val="false"/>
          <w:i w:val="false"/>
          <w:color w:val="000000"/>
          <w:sz w:val="28"/>
        </w:rPr>
        <w:t>
      1) әкімшілік деректерді тек статистикалық ақпаратты түзу және үшінші тарапқа беру құқығынсыз статистикалық тіркелімдерді өзектілендіру үшін пайдаланады;</w:t>
      </w:r>
    </w:p>
    <w:bookmarkEnd w:id="20"/>
    <w:bookmarkStart w:name="z25" w:id="21"/>
    <w:p>
      <w:pPr>
        <w:spacing w:after="0"/>
        <w:ind w:left="0"/>
        <w:jc w:val="both"/>
      </w:pPr>
      <w:r>
        <w:rPr>
          <w:rFonts w:ascii="Times New Roman"/>
          <w:b w:val="false"/>
          <w:i w:val="false"/>
          <w:color w:val="000000"/>
          <w:sz w:val="28"/>
        </w:rPr>
        <w:t>
      2) әкімшілік деректерді осы қағидаларға қосымшада келтірілген ҰБДҚ бағдарламалық кешеніне қол жеткізу шеңберіндегі әкімшілік деректердің тізбесіне сәйкес қалыптастырады;</w:t>
      </w:r>
    </w:p>
    <w:bookmarkEnd w:id="21"/>
    <w:bookmarkStart w:name="z26" w:id="22"/>
    <w:p>
      <w:pPr>
        <w:spacing w:after="0"/>
        <w:ind w:left="0"/>
        <w:jc w:val="both"/>
      </w:pPr>
      <w:r>
        <w:rPr>
          <w:rFonts w:ascii="Times New Roman"/>
          <w:b w:val="false"/>
          <w:i w:val="false"/>
          <w:color w:val="000000"/>
          <w:sz w:val="28"/>
        </w:rPr>
        <w:t>
      3) әкімшілік деректерді қалыптастыруға жауапты адамдар дан басқа бөгде адамдардың ҰБДҚ-ның бағдарламалық кешенін пайдалануына қол жеткізуін болдырмайды;</w:t>
      </w:r>
    </w:p>
    <w:bookmarkEnd w:id="22"/>
    <w:bookmarkStart w:name="z27" w:id="23"/>
    <w:p>
      <w:pPr>
        <w:spacing w:after="0"/>
        <w:ind w:left="0"/>
        <w:jc w:val="both"/>
      </w:pPr>
      <w:r>
        <w:rPr>
          <w:rFonts w:ascii="Times New Roman"/>
          <w:b w:val="false"/>
          <w:i w:val="false"/>
          <w:color w:val="000000"/>
          <w:sz w:val="28"/>
        </w:rPr>
        <w:t>
      4) өзгерістер енгізілген күннен бастап үш күнтізбелік күннен кешіктірмей әкімшілік деректерді қалыптастыруға жауапты адамдардың құрамындағы өзгерістер туралы хабарлайды.</w:t>
      </w:r>
    </w:p>
    <w:bookmarkEnd w:id="23"/>
    <w:bookmarkStart w:name="z28" w:id="24"/>
    <w:p>
      <w:pPr>
        <w:spacing w:after="0"/>
        <w:ind w:left="0"/>
        <w:jc w:val="both"/>
      </w:pPr>
      <w:r>
        <w:rPr>
          <w:rFonts w:ascii="Times New Roman"/>
          <w:b w:val="false"/>
          <w:i w:val="false"/>
          <w:color w:val="000000"/>
          <w:sz w:val="28"/>
        </w:rPr>
        <w:t>
      7. Білім министрлігі есепті жылғы 5 қазандағы жағдай бойынша қалыптастырылатын өңірлердің және Астана, Алматы қалаларының бөлінісіндегі жиынтық әкімшілік деректерді Статистика комитетінің сұранымы негізінде Мемлекеттік органдардың бірыңғай құжатайналымы жүйесі арқылы жылына бір рет ұсынады.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мен 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арасындағы ақпараттық жүйелердің</w:t>
            </w:r>
            <w:r>
              <w:br/>
            </w:r>
            <w:r>
              <w:rPr>
                <w:rFonts w:ascii="Times New Roman"/>
                <w:b w:val="false"/>
                <w:i w:val="false"/>
                <w:color w:val="000000"/>
                <w:sz w:val="20"/>
              </w:rPr>
              <w:t>интеграциялаусыз өзара іс-қимылы</w:t>
            </w:r>
            <w:r>
              <w:br/>
            </w:r>
            <w:r>
              <w:rPr>
                <w:rFonts w:ascii="Times New Roman"/>
                <w:b w:val="false"/>
                <w:i w:val="false"/>
                <w:color w:val="000000"/>
                <w:sz w:val="20"/>
              </w:rPr>
              <w:t>тәртібіне қосымша </w:t>
            </w:r>
          </w:p>
        </w:tc>
      </w:tr>
    </w:tbl>
    <w:bookmarkStart w:name="z30" w:id="25"/>
    <w:p>
      <w:pPr>
        <w:spacing w:after="0"/>
        <w:ind w:left="0"/>
        <w:jc w:val="left"/>
      </w:pPr>
      <w:r>
        <w:rPr>
          <w:rFonts w:ascii="Times New Roman"/>
          <w:b/>
          <w:i w:val="false"/>
          <w:color w:val="000000"/>
        </w:rPr>
        <w:t xml:space="preserve"> ҰБДҚ бағдарламалық кешеніне қол жеткізу шеңберіндегі</w:t>
      </w:r>
      <w:r>
        <w:br/>
      </w:r>
      <w:r>
        <w:rPr>
          <w:rFonts w:ascii="Times New Roman"/>
          <w:b/>
          <w:i w:val="false"/>
          <w:color w:val="000000"/>
        </w:rPr>
        <w:t>әкімшілік деректердің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оқу нысаны (күндізгі/кешкі) бойынша, жергілікті жердің типі бойынша (қала/ауыл),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(1-4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саны (5-9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саны (1-11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пәндерді тереңдете оқытатын сыныптары бар мектептер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тереңдете оқытатын мектептер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балаларға арналған мектептер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бойынша, меншік нысаны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жастары бойынша, жынысы бойынша, сыныптар бойынша, жергілікті жердің типі (қала/ауыл)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мүмкіндіктері шектеулі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сыныптар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пәндерді тереңдете оқытатын сыныптары бар мектептердегі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сыныптар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"Алтын белгі" аттестатымен бітірген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сыныптар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үздік бітірген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сыныптар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түлектерінің жұмысқа орналасуы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сыныптар бойынша, мамандықтар бойынша,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мұғалімдер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жастары бойынша, ұлты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мұғалімдер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сыныптар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беретін мектептердің жанындағы кешкі бөлімшелердегі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білім беретін мектептердегі сыныпты аяқтаған немесе келесі сыныпқа көшірілген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жастары бойынша,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мектепті аяқтаған, және негізгі орта мектепті бітіргені туралы куәлік алған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жастары бойынша,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оқушылар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ата-ананың қамқорлығынсыз қалған балалардың, мүгедек балалардың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бітірген оқушылар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мектепті бітіргендер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мектепті бітіргендер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мектепті бітіргендер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меншік)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Аяқтағаннан кейін негізгі жалпы білімі туралы аттестат алып, білім алғандардың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Аяқтағаннан кейін орта (толық) жалпы білімі туралы аттестат алып, білім алғандардың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мектептердің түрлері бойынша, оқыту нысаны (күндізгі/кешкі) бойынша, жергілікті жердің типі (қала/ауыл) бойынша, меншік нысаны (мемлекеттік/жеке) бойынша, жынысы бойынша, сыныптар бойынша, ауысымдар бойынша, жастары бойынша, ұлты бойынша, оқыту тілдері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беретін мекемелерде, оқыту мақсатында пайдаланылатын компьютерлердің саны; оқу жылының басында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 жеткізумен компьютерлердің саны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даярлықпен қамтылған балалар саны,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жасы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мектепалды даярлықпен қамтылған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жастары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сыныптарда мектепалды даярлықпен қамтылған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 жынысы бойынша, жастары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тәрбиелеу және оқыту тілі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 жұмыс істеп тұрған мектепке дейінгі ұйымдардың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 меншік нысаны (мемлекеттік/жеке)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оқыту тілі бойынша, жергілікті жердің типі (қала/ауыл) бойынша, меншік нысаны (мемлекеттік/жеке) бойынша, жынысы бойынша, жастары бойынша, топтары бойынша, ұлты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мектепке дейінгі ұйымдардың даму мүмкіндіктері шектеулі және жалпы типтегі мектепке дейінгі ұйымдардағы арнайы топтардағы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оқыту тілі бойынша, жергілікті жердің типі (қала/ауыл) бойынша, меншік нысаны (мемлекеттік/жеке) бойынша, жынысы бойынша, жастары бойынша, топтары бойынша, ұлты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қамтылған 1-6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қыркүйекке 1, 2, 3, 4 және 5, 6, 7 жасқа толған 0-7 жастағы балалардың жас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кезекте тұрған балалар саны, барлығы (оның ішінде 1-6 жастағы және 3-6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жергілікті жердің типі (қала/ауыл)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педагог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жынысы бойынша, білім деңгейлері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тәрбиешілердің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жынысы бойынша, білім деңгейлері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арнайы ұйымдардағы педагогтар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аудандар бойынша, ұйымдардың түрлері бойынша, жергілікті жердің типі (қала/ауыл) бойынша, меншік нысаны (мемлекеттік/жеке) бойынша, жынысы бойынша, білім деңгейлері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жүйесіндегі негізгі көрсеткіштердің салыстырмалы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көрсеткіштер бойынша жалпы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