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43e2" w14:textId="2b24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және Қазақстан Республикасы Ұлттық экономика министрлігінің электрондық ақпараттық ресурстарының өзара іс-қимылын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11 мамырдағы № 179 және Қазақстан Республикасы Ұлттық қауіпсіздік комитеті Төрағасының 2018 жылғы 24 мамырдағы № 41 бірлескен бұйрығы.</w:t>
      </w:r>
    </w:p>
    <w:p>
      <w:pPr>
        <w:spacing w:after="0"/>
        <w:ind w:left="0"/>
        <w:jc w:val="both"/>
      </w:pPr>
      <w:bookmarkStart w:name="z5" w:id="0"/>
      <w:r>
        <w:rPr>
          <w:rFonts w:ascii="Times New Roman"/>
          <w:b w:val="false"/>
          <w:i w:val="false"/>
          <w:color w:val="000000"/>
          <w:sz w:val="28"/>
        </w:rPr>
        <w:t xml:space="preserve">
      Қазақстан Республикасы Президенттің 1996 жылғы 1 сәуірдегі № 2922 Жарлығымен бекітілген Қазақстан Республикасы Ұлттық қауіпсіздік комитеті туралы ереженің 16-тармағының </w:t>
      </w:r>
      <w:r>
        <w:rPr>
          <w:rFonts w:ascii="Times New Roman"/>
          <w:b w:val="false"/>
          <w:i w:val="false"/>
          <w:color w:val="000000"/>
          <w:sz w:val="28"/>
        </w:rPr>
        <w:t>125-8)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БҰЙЫРАМЫЗ:</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және Қазақстан Республикасы Ұлттық экономика министрлігінің электрондық ақпараттық ресурстарының өзара іс-қимылын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 Ұлттық қауіпсіздік комитеті және Қазақстан Республикасы Ұлттық экономика министрлігі осы бұйрықтың мемлекеттік органдардың интернет-ресурстарында орналастырылуын қамтамасыз етсін. </w:t>
      </w:r>
    </w:p>
    <w:bookmarkEnd w:id="2"/>
    <w:bookmarkStart w:name="z8"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 заңнамада белгіленген тәртіппен осы бірлескен бұйрықтың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3"/>
    <w:bookmarkStart w:name="z9" w:id="4"/>
    <w:p>
      <w:pPr>
        <w:spacing w:after="0"/>
        <w:ind w:left="0"/>
        <w:jc w:val="both"/>
      </w:pPr>
      <w:r>
        <w:rPr>
          <w:rFonts w:ascii="Times New Roman"/>
          <w:b w:val="false"/>
          <w:i w:val="false"/>
          <w:color w:val="000000"/>
          <w:sz w:val="28"/>
        </w:rPr>
        <w:t>
      4. Қазақстан Республикасы Ұлттық экономика министрлігінің Статистика комитеті әкімшілік деректерді алуға жауапты қызметкерлерді айқындасын.</w:t>
      </w:r>
    </w:p>
    <w:bookmarkEnd w:id="4"/>
    <w:bookmarkStart w:name="z10" w:id="5"/>
    <w:p>
      <w:pPr>
        <w:spacing w:after="0"/>
        <w:ind w:left="0"/>
        <w:jc w:val="both"/>
      </w:pPr>
      <w:r>
        <w:rPr>
          <w:rFonts w:ascii="Times New Roman"/>
          <w:b w:val="false"/>
          <w:i w:val="false"/>
          <w:color w:val="000000"/>
          <w:sz w:val="28"/>
        </w:rPr>
        <w:t>
      5. Осы бірлескен бұйрықтың орындалуын бақылау қызметтің тиісті бағытына жетекшілік ететін Қазақстан Республикасы Ұлттық қауіпсіздік комитеті төрағасының орынбасарына және Қазақстан Республикасы Ұлттық экономика вице-министріне жүктелсін.</w:t>
      </w:r>
    </w:p>
    <w:bookmarkEnd w:id="5"/>
    <w:bookmarkStart w:name="z11" w:id="6"/>
    <w:p>
      <w:pPr>
        <w:spacing w:after="0"/>
        <w:ind w:left="0"/>
        <w:jc w:val="both"/>
      </w:pPr>
      <w:r>
        <w:rPr>
          <w:rFonts w:ascii="Times New Roman"/>
          <w:b w:val="false"/>
          <w:i w:val="false"/>
          <w:color w:val="000000"/>
          <w:sz w:val="28"/>
        </w:rPr>
        <w:t>
      6. Осы бірлескен бұйрық оған мемлекеттік орган басшыларының соңғысы қол қойған күннен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0"/>
        <w:gridCol w:w="5900"/>
      </w:tblGrid>
      <w:tr>
        <w:trPr>
          <w:trHeight w:val="30" w:hRule="atLeast"/>
        </w:trPr>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i w:val="false"/>
                <w:color w:val="000000"/>
                <w:sz w:val="20"/>
              </w:rPr>
              <w:t>Ұлттық қауіпсіздік</w:t>
            </w:r>
            <w:r>
              <w:br/>
            </w:r>
            <w:r>
              <w:rPr>
                <w:rFonts w:ascii="Times New Roman"/>
                <w:b/>
                <w:i w:val="false"/>
                <w:color w:val="000000"/>
                <w:sz w:val="20"/>
              </w:rPr>
              <w:t xml:space="preserve">комитетінің төрағасы </w:t>
            </w:r>
          </w:p>
          <w:p>
            <w:pPr>
              <w:spacing w:after="20"/>
              <w:ind w:left="20"/>
              <w:jc w:val="both"/>
            </w:pPr>
            <w:r>
              <w:rPr>
                <w:rFonts w:ascii="Times New Roman"/>
                <w:b w:val="false"/>
                <w:i w:val="false"/>
                <w:color w:val="000000"/>
                <w:sz w:val="20"/>
              </w:rPr>
              <w:t>
</w:t>
            </w:r>
            <w:r>
              <w:rPr>
                <w:rFonts w:ascii="Times New Roman"/>
                <w:b/>
                <w:i w:val="false"/>
                <w:color w:val="000000"/>
                <w:sz w:val="20"/>
              </w:rPr>
              <w:t>___________К. Мәсімов</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i w:val="false"/>
                <w:color w:val="000000"/>
                <w:sz w:val="20"/>
              </w:rPr>
              <w:t>Ұлттық экономика министрі</w:t>
            </w:r>
          </w:p>
          <w:p>
            <w:pPr>
              <w:spacing w:after="20"/>
              <w:ind w:left="20"/>
              <w:jc w:val="both"/>
            </w:pPr>
            <w:r>
              <w:rPr>
                <w:rFonts w:ascii="Times New Roman"/>
                <w:b w:val="false"/>
                <w:i w:val="false"/>
                <w:color w:val="000000"/>
                <w:sz w:val="20"/>
              </w:rPr>
              <w:t>
</w:t>
            </w:r>
            <w:r>
              <w:rPr>
                <w:rFonts w:ascii="Times New Roman"/>
                <w:b/>
                <w:i w:val="false"/>
                <w:color w:val="000000"/>
                <w:sz w:val="20"/>
              </w:rPr>
              <w:t>__________Т. Сүлейменов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мамырдағы № 41</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179</w:t>
            </w:r>
            <w:r>
              <w:br/>
            </w:r>
            <w:r>
              <w:rPr>
                <w:rFonts w:ascii="Times New Roman"/>
                <w:b w:val="false"/>
                <w:i w:val="false"/>
                <w:color w:val="000000"/>
                <w:sz w:val="20"/>
              </w:rPr>
              <w:t>бірлескен бұйрығымен бекітілген</w:t>
            </w:r>
            <w:r>
              <w:br/>
            </w:r>
          </w:p>
        </w:tc>
      </w:tr>
    </w:tbl>
    <w:bookmarkStart w:name="z16" w:id="7"/>
    <w:p>
      <w:pPr>
        <w:spacing w:after="0"/>
        <w:ind w:left="0"/>
        <w:jc w:val="left"/>
      </w:pPr>
      <w:r>
        <w:rPr>
          <w:rFonts w:ascii="Times New Roman"/>
          <w:b/>
          <w:i w:val="false"/>
          <w:color w:val="000000"/>
        </w:rPr>
        <w:t xml:space="preserve"> Қазақстан Республикасы Ұлттық қауіпсіздік комитетінің және Қазақстан Республикасы Ұлттық экономика министрлігінің электрондық ақпараттық ресурстарының өзара іс-қимылын қамтамасыз ету қағидалары </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Қазақстан Республикасы Ұлттық қауіпсіздік комитетінің және Қазақстан Республикасы Ұлттық экономика министрлігінің электрондық ақпараттық ресурстарының өзара іс-қимылын қамтамасыз ету қағидалары (бұдан әрі – Қағидалар) Қазақстан Республикасы Президентінің 1996 жылғы 1 сәуірдегі № 2922 Жарлығымен бекітілген Қазақстан Республикасы Ұлттық қауіпсіздік комитеті туралы ереженің 16-тармағының </w:t>
      </w:r>
      <w:r>
        <w:rPr>
          <w:rFonts w:ascii="Times New Roman"/>
          <w:b w:val="false"/>
          <w:i w:val="false"/>
          <w:color w:val="000000"/>
          <w:sz w:val="28"/>
        </w:rPr>
        <w:t>125-8)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әзірленген және шетелге тұрақты тұруға кеткен және Қазақстан Республикасында тұрақты тұруға рұқсат алған адамдар бойынша әкімшілік деректерді (бұдан әрі – әкімшілік деректер) ұсыну кезіндегі Қазақстан Республикасы Ұлттық қауіпсіздік комитетінің (бұдан әрі - ҰҚК) және Қазақстан Республикасы Ұлттық экономика министрлігінің (бұдан әрі - ҰЭМ) электрондық ақпараттық ресурстарының өзара іс-қимыл тәртібін айқындайды.</w:t>
      </w:r>
    </w:p>
    <w:bookmarkEnd w:id="9"/>
    <w:bookmarkStart w:name="z19" w:id="10"/>
    <w:p>
      <w:pPr>
        <w:spacing w:after="0"/>
        <w:ind w:left="0"/>
        <w:jc w:val="both"/>
      </w:pPr>
      <w:r>
        <w:rPr>
          <w:rFonts w:ascii="Times New Roman"/>
          <w:b w:val="false"/>
          <w:i w:val="false"/>
          <w:color w:val="000000"/>
          <w:sz w:val="28"/>
        </w:rPr>
        <w:t xml:space="preserve">
      2. Осы Қағидалардың мақсаты өтеусіз негізде берілетін әкімшілік деректердің анықтығын және біркелкілігін қамтамасыз ету болып табылады. </w:t>
      </w:r>
    </w:p>
    <w:bookmarkEnd w:id="10"/>
    <w:bookmarkStart w:name="z20" w:id="11"/>
    <w:p>
      <w:pPr>
        <w:spacing w:after="0"/>
        <w:ind w:left="0"/>
        <w:jc w:val="both"/>
      </w:pPr>
      <w:r>
        <w:rPr>
          <w:rFonts w:ascii="Times New Roman"/>
          <w:b w:val="false"/>
          <w:i w:val="false"/>
          <w:color w:val="000000"/>
          <w:sz w:val="28"/>
        </w:rPr>
        <w:t>
      3. Қазақстан Республикасының мемлекеттік құпияларын құрайтын әкімшілік деректер, сондай-ақ таратылуы шектелген қызметтік ақпарат ҰҚК және ҰЭМ электрондық ақпараттық ресурстарының өзара іс-қимылына жатпайды.</w:t>
      </w:r>
    </w:p>
    <w:bookmarkEnd w:id="11"/>
    <w:bookmarkStart w:name="z21" w:id="12"/>
    <w:p>
      <w:pPr>
        <w:spacing w:after="0"/>
        <w:ind w:left="0"/>
        <w:jc w:val="both"/>
      </w:pPr>
      <w:r>
        <w:rPr>
          <w:rFonts w:ascii="Times New Roman"/>
          <w:b w:val="false"/>
          <w:i w:val="false"/>
          <w:color w:val="000000"/>
          <w:sz w:val="28"/>
        </w:rPr>
        <w:t xml:space="preserve">
      4. Осы Қағидаларда "Мемлекеттік статистика туралы" 2010 жылғы 19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пайдаланылады.</w:t>
      </w:r>
    </w:p>
    <w:bookmarkEnd w:id="12"/>
    <w:bookmarkStart w:name="z22" w:id="13"/>
    <w:p>
      <w:pPr>
        <w:spacing w:after="0"/>
        <w:ind w:left="0"/>
        <w:jc w:val="both"/>
      </w:pPr>
      <w:r>
        <w:rPr>
          <w:rFonts w:ascii="Times New Roman"/>
          <w:b w:val="false"/>
          <w:i w:val="false"/>
          <w:color w:val="000000"/>
          <w:sz w:val="28"/>
        </w:rPr>
        <w:t>
      5. ҰҚК және ҰЭМ арасындағы өзара іс-қимыл:</w:t>
      </w:r>
    </w:p>
    <w:bookmarkEnd w:id="13"/>
    <w:bookmarkStart w:name="z23" w:id="14"/>
    <w:p>
      <w:pPr>
        <w:spacing w:after="0"/>
        <w:ind w:left="0"/>
        <w:jc w:val="both"/>
      </w:pPr>
      <w:r>
        <w:rPr>
          <w:rFonts w:ascii="Times New Roman"/>
          <w:b w:val="false"/>
          <w:i w:val="false"/>
          <w:color w:val="000000"/>
          <w:sz w:val="28"/>
        </w:rPr>
        <w:t>
      1) Әкімшілік деректерді беруші болып табылатын "Бүркіт-МО" мамандандырылған бағдарламалық қамтамасыз ету арқылы ҰҚК "Бүркіт" бірыңғай ақпараттық жүйесінің (бұдан әрі-"Бүркіт" БАЖ);</w:t>
      </w:r>
    </w:p>
    <w:bookmarkEnd w:id="14"/>
    <w:bookmarkStart w:name="z24" w:id="15"/>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"е-Статистика" интеграцияланған ақпараттық жүйесінің (бұдан әрі - "е-Статистика" ИАЖ) көмегімен жүзеге асырылады.</w:t>
      </w:r>
    </w:p>
    <w:bookmarkEnd w:id="15"/>
    <w:bookmarkStart w:name="z25" w:id="16"/>
    <w:p>
      <w:pPr>
        <w:spacing w:after="0"/>
        <w:ind w:left="0"/>
        <w:jc w:val="left"/>
      </w:pPr>
      <w:r>
        <w:rPr>
          <w:rFonts w:ascii="Times New Roman"/>
          <w:b/>
          <w:i w:val="false"/>
          <w:color w:val="000000"/>
        </w:rPr>
        <w:t xml:space="preserve"> 2-тарау. Әкімшілік деректерді беру және алу тәртібі</w:t>
      </w:r>
    </w:p>
    <w:bookmarkEnd w:id="16"/>
    <w:bookmarkStart w:name="z26" w:id="17"/>
    <w:p>
      <w:pPr>
        <w:spacing w:after="0"/>
        <w:ind w:left="0"/>
        <w:jc w:val="both"/>
      </w:pPr>
      <w:r>
        <w:rPr>
          <w:rFonts w:ascii="Times New Roman"/>
          <w:b w:val="false"/>
          <w:i w:val="false"/>
          <w:color w:val="000000"/>
          <w:sz w:val="28"/>
        </w:rPr>
        <w:t xml:space="preserve">
      6. "е-Статистика" ИАЖ-ға "Бүркіт-МО" мамандандырылған бағдарламалық қамтамасыз ету арқылы "Бүркіт" БАЖ-дан әкімшілік деректер беріледі. </w:t>
      </w:r>
    </w:p>
    <w:bookmarkEnd w:id="17"/>
    <w:bookmarkStart w:name="z27" w:id="18"/>
    <w:p>
      <w:pPr>
        <w:spacing w:after="0"/>
        <w:ind w:left="0"/>
        <w:jc w:val="both"/>
      </w:pPr>
      <w:r>
        <w:rPr>
          <w:rFonts w:ascii="Times New Roman"/>
          <w:b w:val="false"/>
          <w:i w:val="false"/>
          <w:color w:val="000000"/>
          <w:sz w:val="28"/>
        </w:rPr>
        <w:t xml:space="preserve">
      7. Ақпараттық жүйелердің алғашқы қосылуы кезінде: </w:t>
      </w:r>
    </w:p>
    <w:bookmarkEnd w:id="18"/>
    <w:bookmarkStart w:name="z28" w:id="19"/>
    <w:p>
      <w:pPr>
        <w:spacing w:after="0"/>
        <w:ind w:left="0"/>
        <w:jc w:val="both"/>
      </w:pPr>
      <w:r>
        <w:rPr>
          <w:rFonts w:ascii="Times New Roman"/>
          <w:b w:val="false"/>
          <w:i w:val="false"/>
          <w:color w:val="000000"/>
          <w:sz w:val="28"/>
        </w:rPr>
        <w:t xml:space="preserve">
      1) "sql-insert" түрінде анықтамалықтарды түсіру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анықтамалықтарды түсіру бойынша негізгі атрибуттарға сәйкес жүзеге асырылады.</w:t>
      </w:r>
    </w:p>
    <w:bookmarkEnd w:id="19"/>
    <w:bookmarkStart w:name="z29" w:id="20"/>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 (бұдан әрі – ҰЭМ СК), "е-Статистика" ИАЖ–ға тиісті анықтамалықтарды түсіруді және қолданылатын анықтамалықтарды өзектілендіруді қамтамасыз етеді.</w:t>
      </w:r>
    </w:p>
    <w:bookmarkEnd w:id="20"/>
    <w:bookmarkStart w:name="z30" w:id="21"/>
    <w:p>
      <w:pPr>
        <w:spacing w:after="0"/>
        <w:ind w:left="0"/>
        <w:jc w:val="both"/>
      </w:pPr>
      <w:r>
        <w:rPr>
          <w:rFonts w:ascii="Times New Roman"/>
          <w:b w:val="false"/>
          <w:i w:val="false"/>
          <w:color w:val="000000"/>
          <w:sz w:val="28"/>
        </w:rPr>
        <w:t>
      8. ҰҚК "Бүркіт" БАЖ-дан әкімшілік деректерді "е-Статистика" ИАЖ-ға беру кезінде келесі іс-қимылдар сақталады:</w:t>
      </w:r>
    </w:p>
    <w:bookmarkEnd w:id="21"/>
    <w:bookmarkStart w:name="z31" w:id="22"/>
    <w:p>
      <w:pPr>
        <w:spacing w:after="0"/>
        <w:ind w:left="0"/>
        <w:jc w:val="both"/>
      </w:pPr>
      <w:r>
        <w:rPr>
          <w:rFonts w:ascii="Times New Roman"/>
          <w:b w:val="false"/>
          <w:i w:val="false"/>
          <w:color w:val="000000"/>
          <w:sz w:val="28"/>
        </w:rPr>
        <w:t>
      1) Әкімшілік деректер "Бүркіт-МО" мамандандырылған бағдарламалық қамтамасыз етудің автоматтандырылған жұмыс орны арқылы ұсынылады. "Бүркіт-МО" мамандандырылған бағдарламалық қамтамасыз етумен берілген кезеңділікке сәйкес қажетті әкімшілік деректерді беруге "Бүркіт" ИАЖ-ға сұрау салу бастамашылық етеді.</w:t>
      </w:r>
    </w:p>
    <w:bookmarkEnd w:id="22"/>
    <w:bookmarkStart w:name="z32" w:id="2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берілетін әкімшілік деректердің тізбесіне сәйкес беру аяқталғанда "Бүркіт-МО" мамандандырылған бағдарламалық қамтамасыз етудің жеке белгілі бір локальды директориясына (папкаға) "*.xml" файлы форматында әкімшілік деректерді түсіру жүзеге асырылады. Алынған әкімшілік деректер "е-Статистика" ИАЖ-ға олардың түсуіне қарай импортталады;</w:t>
      </w:r>
    </w:p>
    <w:bookmarkEnd w:id="23"/>
    <w:bookmarkStart w:name="z33" w:id="24"/>
    <w:p>
      <w:pPr>
        <w:spacing w:after="0"/>
        <w:ind w:left="0"/>
        <w:jc w:val="both"/>
      </w:pPr>
      <w:r>
        <w:rPr>
          <w:rFonts w:ascii="Times New Roman"/>
          <w:b w:val="false"/>
          <w:i w:val="false"/>
          <w:color w:val="000000"/>
          <w:sz w:val="28"/>
        </w:rPr>
        <w:t>
      3) Жоспарланған өзгерістер және "Бүркіт-МО" мамандандырылған бағдарламалық қамтамасыз етудің жұмыс істеуінің тоқтатылуы туралы шешім қабылданған сәттен бастап күнтізбелік бес күннен кешіктірілмейтін мерзімде ҰЭМ СК-ға ресми хабарлама жіберіледі.</w:t>
      </w:r>
    </w:p>
    <w:bookmarkEnd w:id="24"/>
    <w:bookmarkStart w:name="z34" w:id="25"/>
    <w:p>
      <w:pPr>
        <w:spacing w:after="0"/>
        <w:ind w:left="0"/>
        <w:jc w:val="both"/>
      </w:pPr>
      <w:r>
        <w:rPr>
          <w:rFonts w:ascii="Times New Roman"/>
          <w:b w:val="false"/>
          <w:i w:val="false"/>
          <w:color w:val="000000"/>
          <w:sz w:val="28"/>
        </w:rPr>
        <w:t>
      4) "Бүркіт-МО" мамандандырылған бағдарламалық қамтамасыз етудің жұмыс істеуі бұзылған жағдайда, әкімшілік деректер электрондық жеткізгіште ұсынылады.</w:t>
      </w:r>
    </w:p>
    <w:bookmarkEnd w:id="25"/>
    <w:bookmarkStart w:name="z35" w:id="26"/>
    <w:p>
      <w:pPr>
        <w:spacing w:after="0"/>
        <w:ind w:left="0"/>
        <w:jc w:val="both"/>
      </w:pPr>
      <w:r>
        <w:rPr>
          <w:rFonts w:ascii="Times New Roman"/>
          <w:b w:val="false"/>
          <w:i w:val="false"/>
          <w:color w:val="000000"/>
          <w:sz w:val="28"/>
        </w:rPr>
        <w:t>
      5) Әкімшілік деректердің толықтығы, анықтығы және уақтылы берілуі қамтамасыз етіледі.</w:t>
      </w:r>
    </w:p>
    <w:bookmarkEnd w:id="26"/>
    <w:bookmarkStart w:name="z36" w:id="27"/>
    <w:p>
      <w:pPr>
        <w:spacing w:after="0"/>
        <w:ind w:left="0"/>
        <w:jc w:val="both"/>
      </w:pPr>
      <w:r>
        <w:rPr>
          <w:rFonts w:ascii="Times New Roman"/>
          <w:b w:val="false"/>
          <w:i w:val="false"/>
          <w:color w:val="000000"/>
          <w:sz w:val="28"/>
        </w:rPr>
        <w:t>
      6) "Бүркіт-МО" мамандандырылған бағдарламалық қамтамасыз етудің жұмыс істеуі мен пайдаланылуы бойынша тараптардың келісімі бойынша (ҰҚК мен ҰЭМ СК) ҰЭМ СК қызметкерлеріне әдістемелік және тәжірибелік көмек көрсетіледі.</w:t>
      </w:r>
    </w:p>
    <w:bookmarkEnd w:id="27"/>
    <w:bookmarkStart w:name="z37" w:id="28"/>
    <w:p>
      <w:pPr>
        <w:spacing w:after="0"/>
        <w:ind w:left="0"/>
        <w:jc w:val="both"/>
      </w:pPr>
      <w:r>
        <w:rPr>
          <w:rFonts w:ascii="Times New Roman"/>
          <w:b w:val="false"/>
          <w:i w:val="false"/>
          <w:color w:val="000000"/>
          <w:sz w:val="28"/>
        </w:rPr>
        <w:t>
      9. ҰЭМ СК әкімшілік деректерді алу үшін:</w:t>
      </w:r>
    </w:p>
    <w:bookmarkEnd w:id="28"/>
    <w:bookmarkStart w:name="z38" w:id="29"/>
    <w:p>
      <w:pPr>
        <w:spacing w:after="0"/>
        <w:ind w:left="0"/>
        <w:jc w:val="both"/>
      </w:pPr>
      <w:r>
        <w:rPr>
          <w:rFonts w:ascii="Times New Roman"/>
          <w:b w:val="false"/>
          <w:i w:val="false"/>
          <w:color w:val="000000"/>
          <w:sz w:val="28"/>
        </w:rPr>
        <w:t>
      1) ҰЭМ СК айқындаған әкімшілік деректерді алуға жауапты қызметкерлердің "Бүркіт-МО" мамандандырылған бағдарламалық қамтамасыз етудің орнатылған орнына қол жеткізуі;</w:t>
      </w:r>
    </w:p>
    <w:bookmarkEnd w:id="29"/>
    <w:bookmarkStart w:name="z39" w:id="30"/>
    <w:p>
      <w:pPr>
        <w:spacing w:after="0"/>
        <w:ind w:left="0"/>
        <w:jc w:val="both"/>
      </w:pPr>
      <w:r>
        <w:rPr>
          <w:rFonts w:ascii="Times New Roman"/>
          <w:b w:val="false"/>
          <w:i w:val="false"/>
          <w:color w:val="000000"/>
          <w:sz w:val="28"/>
        </w:rPr>
        <w:t>
      2) ҰЭМ СК және ҰҚК арасындағы өзара іс-қимыл жасайтын ақпараттық жүйелердің құрамына кірмейтін бөгде ақпараттық немесе бағдарламалық қамтамасыз етудің "Бүркіт-МО" мамандандырылған бағдарламалық қамтамасыз етуге рұқсатсыз қосылуын болдырмау.</w:t>
      </w:r>
    </w:p>
    <w:bookmarkEnd w:id="30"/>
    <w:bookmarkStart w:name="z40" w:id="31"/>
    <w:p>
      <w:pPr>
        <w:spacing w:after="0"/>
        <w:ind w:left="0"/>
        <w:jc w:val="both"/>
      </w:pPr>
      <w:r>
        <w:rPr>
          <w:rFonts w:ascii="Times New Roman"/>
          <w:b w:val="false"/>
          <w:i w:val="false"/>
          <w:color w:val="000000"/>
          <w:sz w:val="28"/>
        </w:rPr>
        <w:t>
      3) Әкімшілік деректерді үшінші тараптарға табыстау құқығынсыз, тек статистикалық ақпараттарды түзу және статистикалық тіркелімдерді өзектілендіру үшін пайдалану.</w:t>
      </w:r>
    </w:p>
    <w:bookmarkEnd w:id="31"/>
    <w:bookmarkStart w:name="z41" w:id="32"/>
    <w:p>
      <w:pPr>
        <w:spacing w:after="0"/>
        <w:ind w:left="0"/>
        <w:jc w:val="both"/>
      </w:pPr>
      <w:r>
        <w:rPr>
          <w:rFonts w:ascii="Times New Roman"/>
          <w:b w:val="false"/>
          <w:i w:val="false"/>
          <w:color w:val="000000"/>
          <w:sz w:val="28"/>
        </w:rPr>
        <w:t>
      4) регламенттік, алдын-алу және жөндеу жұмыстарын жүргізу үшін ҰҚК ақпараттық қауіпсіздік саласындағы уәкілетті бөлімшесінің жауапты қызметкерінің "Бүркіт-МО" мамандандырылған бағдарламалық қамтамасыз етудің орнатылған орнына қол жеткізуі.</w:t>
      </w:r>
    </w:p>
    <w:bookmarkEnd w:id="32"/>
    <w:bookmarkStart w:name="z42" w:id="33"/>
    <w:p>
      <w:pPr>
        <w:spacing w:after="0"/>
        <w:ind w:left="0"/>
        <w:jc w:val="both"/>
      </w:pPr>
      <w:r>
        <w:rPr>
          <w:rFonts w:ascii="Times New Roman"/>
          <w:b w:val="false"/>
          <w:i w:val="false"/>
          <w:color w:val="000000"/>
          <w:sz w:val="28"/>
        </w:rPr>
        <w:t>
      5) Жоспарланған өзгерістер және "е-Статистика" ИАЖ жұмыс істеуінің тоқтатылуы туралы бес күнтізбелік күннен кешіктірілмейтін мерзімде ҰҚК-ға хабарлама жіберу қамтамасыз етіледі.</w:t>
      </w:r>
    </w:p>
    <w:bookmarkEnd w:id="33"/>
    <w:bookmarkStart w:name="z43" w:id="34"/>
    <w:p>
      <w:pPr>
        <w:spacing w:after="0"/>
        <w:ind w:left="0"/>
        <w:jc w:val="both"/>
      </w:pPr>
      <w:r>
        <w:rPr>
          <w:rFonts w:ascii="Times New Roman"/>
          <w:b w:val="false"/>
          <w:i w:val="false"/>
          <w:color w:val="000000"/>
          <w:sz w:val="28"/>
        </w:rPr>
        <w:t xml:space="preserve">
      10. "Бүркіт" БАЖ немесе "е-Статистика" ИАЖ-ға мамандандырылған бағдарламалық қамтамасыз етуге өзгерістер енгізілген жағдайда, рәсімді қамтамасыз ететін тараптар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берілетін әкімшілік деректердің тізбесіне сәйкес өзгертілген немесе жаңа бағдарламалық қамтамасыз етудің сәйкестігін қамтамасыз етеді.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электрондық ақпараттық ресурстарының</w:t>
            </w:r>
            <w:r>
              <w:br/>
            </w:r>
            <w:r>
              <w:rPr>
                <w:rFonts w:ascii="Times New Roman"/>
                <w:b w:val="false"/>
                <w:i w:val="false"/>
                <w:color w:val="000000"/>
                <w:sz w:val="20"/>
              </w:rPr>
              <w:t>өзара іс-қимылын қамтамасыз ету</w:t>
            </w:r>
            <w:r>
              <w:br/>
            </w:r>
            <w:r>
              <w:rPr>
                <w:rFonts w:ascii="Times New Roman"/>
                <w:b w:val="false"/>
                <w:i w:val="false"/>
                <w:color w:val="000000"/>
                <w:sz w:val="20"/>
              </w:rPr>
              <w:t>қағидаларына 1-қосымша</w:t>
            </w:r>
            <w:r>
              <w:br/>
            </w:r>
          </w:p>
        </w:tc>
      </w:tr>
    </w:tbl>
    <w:bookmarkStart w:name="z45" w:id="35"/>
    <w:p>
      <w:pPr>
        <w:spacing w:after="0"/>
        <w:ind w:left="0"/>
        <w:jc w:val="left"/>
      </w:pPr>
      <w:r>
        <w:rPr>
          <w:rFonts w:ascii="Times New Roman"/>
          <w:b/>
          <w:i w:val="false"/>
          <w:color w:val="000000"/>
        </w:rPr>
        <w:t xml:space="preserve"> Анықтамалықтарды түсіру бойынша негізгі атрибуттар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9340"/>
        <w:gridCol w:w="1626"/>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w:t>
            </w:r>
          </w:p>
          <w:bookmarkEnd w:id="37"/>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T_CITIZEN</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w:t>
            </w:r>
          </w:p>
          <w:bookmarkEnd w:id="38"/>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F_NATION</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Ұлттар анықтамалығы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3.</w:t>
            </w:r>
          </w:p>
          <w:bookmarkEnd w:id="39"/>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F_MARITAL</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 анықтамалығы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4.</w:t>
            </w:r>
          </w:p>
          <w:bookmarkEnd w:id="40"/>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F_TRAINING</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түрлері анықтамалығы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5.</w:t>
            </w:r>
          </w:p>
          <w:bookmarkEnd w:id="41"/>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F_POSITION</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жағдай анықтамалығы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6.</w:t>
            </w:r>
          </w:p>
          <w:bookmarkEnd w:id="42"/>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F_PASSTYPE</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анықтамалығы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7.</w:t>
            </w:r>
          </w:p>
          <w:bookmarkEnd w:id="43"/>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F_COORDSTATE</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мәртебелері анықтамалығы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8.</w:t>
            </w:r>
          </w:p>
          <w:bookmarkEnd w:id="44"/>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F_IMMDECIS</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 ауыстыру бойынша шешімдер анықтамалығы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9.</w:t>
            </w:r>
          </w:p>
          <w:bookmarkEnd w:id="45"/>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F_PMJDECIS</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тұруға шешімдер анықтамалығы</w:t>
            </w:r>
          </w:p>
        </w:tc>
      </w:tr>
    </w:tbl>
    <w:bookmarkStart w:name="z56" w:id="46"/>
    <w:p>
      <w:pPr>
        <w:spacing w:after="0"/>
        <w:ind w:left="0"/>
        <w:jc w:val="left"/>
      </w:pPr>
      <w:r>
        <w:rPr>
          <w:rFonts w:ascii="Times New Roman"/>
          <w:b/>
          <w:i w:val="false"/>
          <w:color w:val="000000"/>
        </w:rPr>
        <w:t xml:space="preserve"> 1. Ағаш тәрізді анықтамалықтар құрылымы (T_префиксі)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7"/>
        <w:gridCol w:w="4787"/>
        <w:gridCol w:w="513"/>
        <w:gridCol w:w="513"/>
      </w:tblGrid>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Шеті</w:t>
            </w:r>
          </w:p>
          <w:bookmarkEnd w:id="47"/>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CODE</w:t>
            </w:r>
          </w:p>
          <w:bookmarkEnd w:id="48"/>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CODEPAR</w:t>
            </w:r>
          </w:p>
          <w:bookmarkEnd w:id="49"/>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 ана жазбасының сәйкестендіргіші (егер анықтамалық иерархиялық болса)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NAME</w:t>
            </w:r>
          </w:p>
          <w:bookmarkEnd w:id="50"/>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KZNAME</w:t>
            </w:r>
          </w:p>
          <w:bookmarkEnd w:id="51"/>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LEV</w:t>
            </w:r>
          </w:p>
          <w:bookmarkEnd w:id="52"/>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деңгейі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SHIFR</w:t>
            </w:r>
          </w:p>
          <w:bookmarkEnd w:id="53"/>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шифр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EXIST</w:t>
            </w:r>
          </w:p>
          <w:bookmarkEnd w:id="54"/>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 (0 - таратылған)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65" w:id="55"/>
    <w:p>
      <w:pPr>
        <w:spacing w:after="0"/>
        <w:ind w:left="0"/>
        <w:jc w:val="left"/>
      </w:pPr>
      <w:r>
        <w:rPr>
          <w:rFonts w:ascii="Times New Roman"/>
          <w:b/>
          <w:i w:val="false"/>
          <w:color w:val="000000"/>
        </w:rPr>
        <w:t xml:space="preserve"> 2. Анықтамалықтардың құрылымы (F_префиксі)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4991"/>
        <w:gridCol w:w="535"/>
        <w:gridCol w:w="535"/>
      </w:tblGrid>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Шеті</w:t>
            </w:r>
          </w:p>
          <w:bookmarkEnd w:id="56"/>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CODE</w:t>
            </w:r>
          </w:p>
          <w:bookmarkEnd w:id="57"/>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NAME</w:t>
            </w:r>
          </w:p>
          <w:bookmarkEnd w:id="58"/>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KZNAME</w:t>
            </w:r>
          </w:p>
          <w:bookmarkEnd w:id="59"/>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EXIST</w:t>
            </w:r>
          </w:p>
          <w:bookmarkEnd w:id="60"/>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қолданыста (0 - таратылған)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электрондық ақпараттық ресурстарының</w:t>
            </w:r>
            <w:r>
              <w:br/>
            </w:r>
            <w:r>
              <w:rPr>
                <w:rFonts w:ascii="Times New Roman"/>
                <w:b w:val="false"/>
                <w:i w:val="false"/>
                <w:color w:val="000000"/>
                <w:sz w:val="20"/>
              </w:rPr>
              <w:t>өзара іс-қимылын қамтамасыз ету</w:t>
            </w:r>
            <w:r>
              <w:br/>
            </w:r>
            <w:r>
              <w:rPr>
                <w:rFonts w:ascii="Times New Roman"/>
                <w:b w:val="false"/>
                <w:i w:val="false"/>
                <w:color w:val="000000"/>
                <w:sz w:val="20"/>
              </w:rPr>
              <w:t>қағидаларына 2-қосымша</w:t>
            </w:r>
            <w:r>
              <w:br/>
            </w:r>
          </w:p>
        </w:tc>
      </w:tr>
    </w:tbl>
    <w:bookmarkStart w:name="z72" w:id="61"/>
    <w:p>
      <w:pPr>
        <w:spacing w:after="0"/>
        <w:ind w:left="0"/>
        <w:jc w:val="left"/>
      </w:pPr>
      <w:r>
        <w:rPr>
          <w:rFonts w:ascii="Times New Roman"/>
          <w:b/>
          <w:i w:val="false"/>
          <w:color w:val="000000"/>
        </w:rPr>
        <w:t xml:space="preserve"> Берілетін әкімшілік деректер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5550"/>
        <w:gridCol w:w="840"/>
        <w:gridCol w:w="320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Атауы</w:t>
            </w:r>
          </w:p>
          <w:bookmarkEnd w:id="6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Нышандар</w:t>
            </w:r>
            <w:r>
              <w:br/>
            </w:r>
            <w:r>
              <w:rPr>
                <w:rFonts w:ascii="Times New Roman"/>
                <w:b w:val="false"/>
                <w:i w:val="false"/>
                <w:color w:val="000000"/>
                <w:sz w:val="20"/>
              </w:rPr>
              <w:t>
ұзындығы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"Эмиграция" (M_EMIGRANT) негізгі кестесінің атрибуттары</w:t>
            </w:r>
          </w:p>
          <w:bookmarkEnd w:id="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Тұлға туралы мәлімет</w:t>
            </w:r>
          </w:p>
          <w:bookmarkEnd w:id="64"/>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CODE</w:t>
            </w:r>
          </w:p>
          <w:bookmarkEnd w:id="6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GSID</w:t>
            </w:r>
          </w:p>
          <w:bookmarkEnd w:id="6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сәйкестендіргіш</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POSITION</w:t>
            </w:r>
          </w:p>
          <w:bookmarkEnd w:id="67"/>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ахуал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TYPE</w:t>
            </w:r>
          </w:p>
          <w:bookmarkEnd w:id="6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Иммиграция\</w:t>
            </w:r>
            <w:r>
              <w:br/>
            </w:r>
            <w:r>
              <w:rPr>
                <w:rFonts w:ascii="Times New Roman"/>
                <w:b w:val="false"/>
                <w:i w:val="false"/>
                <w:color w:val="000000"/>
                <w:sz w:val="20"/>
              </w:rPr>
              <w:t xml:space="preserve">
Эмиграция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IIN</w:t>
            </w:r>
          </w:p>
          <w:bookmarkEnd w:id="6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ЖСН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FIO</w:t>
            </w:r>
          </w:p>
          <w:bookmarkEnd w:id="70"/>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Т.А.Ә.</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жермен бөлінген мәтін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BIRTHDAY</w:t>
            </w:r>
          </w:p>
          <w:bookmarkEnd w:id="71"/>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SEX</w:t>
            </w:r>
          </w:p>
          <w:bookmarkEnd w:id="7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1-ер, 2-әйел</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CITIZ</w:t>
            </w:r>
          </w:p>
          <w:bookmarkEnd w:id="73"/>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мемлекетінің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NATION</w:t>
            </w:r>
          </w:p>
          <w:bookmarkEnd w:id="74"/>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Ұлтының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Ұлттар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OUCIT</w:t>
            </w:r>
          </w:p>
          <w:bookmarkEnd w:id="7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елінің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OLDCIT</w:t>
            </w:r>
          </w:p>
          <w:bookmarkEnd w:id="7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шетел азаматтығы болған мемлекеттің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MARITAL</w:t>
            </w:r>
          </w:p>
          <w:bookmarkEnd w:id="77"/>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жағдайының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PROF</w:t>
            </w:r>
          </w:p>
          <w:bookmarkEnd w:id="7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кәсібі мен мамандығы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CONVICT</w:t>
            </w:r>
          </w:p>
          <w:bookmarkEnd w:id="7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Сотталғандығының болуы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 1 -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Құжаттары туралы мәліметтер (MC_PASSPORT)</w:t>
            </w:r>
          </w:p>
          <w:bookmarkEnd w:id="80"/>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CODE</w:t>
            </w:r>
          </w:p>
          <w:bookmarkEnd w:id="81"/>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жүйелік сәйкестендіргіші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EMCODE</w:t>
            </w:r>
          </w:p>
          <w:bookmarkEnd w:id="8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кесте жазбасының жүйелік сәйкестендіргіші (M_EMIGRANT.CODE)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GSID</w:t>
            </w:r>
          </w:p>
          <w:bookmarkEnd w:id="83"/>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адамды сәйкестендіргіші (M_EMIGRANT.GSID)</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CITIZEN</w:t>
            </w:r>
          </w:p>
          <w:bookmarkEnd w:id="84"/>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PTYPE</w:t>
            </w:r>
          </w:p>
          <w:bookmarkEnd w:id="8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түрлері анықталығына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PNUM</w:t>
            </w:r>
          </w:p>
          <w:bookmarkEnd w:id="8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нөмірі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PSERIA</w:t>
            </w:r>
          </w:p>
          <w:bookmarkEnd w:id="87"/>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GIVEDATE</w:t>
            </w:r>
          </w:p>
          <w:bookmarkEnd w:id="8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күні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ENDDATE</w:t>
            </w:r>
          </w:p>
          <w:bookmarkEnd w:id="8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Білімі мен жұмыспен қамтылуы туралы мәліметтер (MC_EMLABOR )</w:t>
            </w:r>
          </w:p>
          <w:bookmarkEnd w:id="90"/>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CODE</w:t>
            </w:r>
          </w:p>
          <w:bookmarkEnd w:id="91"/>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жүйелік сәйкестендіргіші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EMCODE</w:t>
            </w:r>
          </w:p>
          <w:bookmarkEnd w:id="9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жүйелік сәйкестендіргіші (M_EMIGRANT.CODE)</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FIRMA</w:t>
            </w:r>
          </w:p>
          <w:bookmarkEnd w:id="93"/>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Ұйымы, лауазымы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STDATE</w:t>
            </w:r>
          </w:p>
          <w:bookmarkEnd w:id="94"/>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ENDATE</w:t>
            </w:r>
          </w:p>
          <w:bookmarkEnd w:id="9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 босату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Ортақ балалары туралы мәліметтер (MC_EMCHILDS)</w:t>
            </w:r>
          </w:p>
          <w:bookmarkEnd w:id="96"/>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CODE</w:t>
            </w:r>
          </w:p>
          <w:bookmarkEnd w:id="97"/>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ортақ балалары туралы жазбаның жүйелік сәйкестендіргіші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IIN</w:t>
            </w:r>
          </w:p>
          <w:bookmarkEnd w:id="9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EMCODE</w:t>
            </w:r>
          </w:p>
          <w:bookmarkEnd w:id="9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жүйелік сәйкестендіргіші (M_EMIGRANT.CODE)</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FIO</w:t>
            </w:r>
          </w:p>
          <w:bookmarkEnd w:id="100"/>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Т.А.Ә.</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жермен бөлінген мәтін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BIRTHYEAR</w:t>
            </w:r>
          </w:p>
          <w:bookmarkEnd w:id="101"/>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 форматында сандық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CITIZEN</w:t>
            </w:r>
          </w:p>
          <w:bookmarkEnd w:id="10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PNUM</w:t>
            </w:r>
          </w:p>
          <w:bookmarkEnd w:id="103"/>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құжатының нөмірі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PSERIA</w:t>
            </w:r>
          </w:p>
          <w:bookmarkEnd w:id="104"/>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құжатының сериясы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GIVEDATE</w:t>
            </w:r>
          </w:p>
          <w:bookmarkEnd w:id="10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ENDDATE</w:t>
            </w:r>
          </w:p>
          <w:bookmarkEnd w:id="10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Білімі туралы деректер атрибуттары бірге ( L_EM2TR)</w:t>
            </w:r>
          </w:p>
          <w:bookmarkEnd w:id="107"/>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EMCODE</w:t>
            </w:r>
          </w:p>
          <w:bookmarkEnd w:id="10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жүйелік сәйкестендіргіші (M_EMIGRANT.CODE)</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TRCODE</w:t>
            </w:r>
          </w:p>
          <w:bookmarkEnd w:id="10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түрлері анықтамалығына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"Иммиграция" (M_IMMIGRANT) негізгі кестесінің атрибуттары</w:t>
            </w:r>
          </w:p>
          <w:bookmarkEnd w:id="1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Адам туралы мәлімет</w:t>
            </w:r>
          </w:p>
          <w:bookmarkEnd w:id="111"/>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CODE</w:t>
            </w:r>
          </w:p>
          <w:bookmarkEnd w:id="11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сәйкестендіргіш</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GSID</w:t>
            </w:r>
          </w:p>
          <w:bookmarkEnd w:id="113"/>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сәйкестендіргіш</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POSITION</w:t>
            </w:r>
          </w:p>
          <w:bookmarkEnd w:id="114"/>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ахуал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TYPE</w:t>
            </w:r>
          </w:p>
          <w:bookmarkEnd w:id="11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Иммиграция\</w:t>
            </w:r>
            <w:r>
              <w:br/>
            </w:r>
            <w:r>
              <w:rPr>
                <w:rFonts w:ascii="Times New Roman"/>
                <w:b w:val="false"/>
                <w:i w:val="false"/>
                <w:color w:val="000000"/>
                <w:sz w:val="20"/>
              </w:rPr>
              <w:t xml:space="preserve">
Эмиграция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IIN</w:t>
            </w:r>
          </w:p>
          <w:bookmarkEnd w:id="11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ЖСН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FIO</w:t>
            </w:r>
          </w:p>
          <w:bookmarkEnd w:id="117"/>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Т.А.Ә.</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жермен бөлінген мәтін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BIRTHDAY</w:t>
            </w:r>
          </w:p>
          <w:bookmarkEnd w:id="11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SEX</w:t>
            </w:r>
          </w:p>
          <w:bookmarkEnd w:id="11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1-ер, 2-әйел</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CITIZ</w:t>
            </w:r>
          </w:p>
          <w:bookmarkEnd w:id="120"/>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мемлекетінің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NATION</w:t>
            </w:r>
          </w:p>
          <w:bookmarkEnd w:id="121"/>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Ұлтының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Ұлттар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OUCIT</w:t>
            </w:r>
          </w:p>
          <w:bookmarkEnd w:id="12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елінің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OLDCIT</w:t>
            </w:r>
          </w:p>
          <w:bookmarkEnd w:id="123"/>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шетел азаматтығы болған мемлекеттің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жағдайлар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MARITAL</w:t>
            </w:r>
          </w:p>
          <w:bookmarkEnd w:id="124"/>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жағдайының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PROF</w:t>
            </w:r>
          </w:p>
          <w:bookmarkEnd w:id="12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кәсібі мен мамандығы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CONVICT</w:t>
            </w:r>
          </w:p>
          <w:bookmarkEnd w:id="12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Сотталғандығының болуы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 1 -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Құжаттар туралы мәліметтер (MC_PASSPORT)</w:t>
            </w:r>
          </w:p>
          <w:bookmarkEnd w:id="127"/>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CODE</w:t>
            </w:r>
          </w:p>
          <w:bookmarkEnd w:id="12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жүйелік сәйкестендіргіші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EMCODE</w:t>
            </w:r>
          </w:p>
          <w:bookmarkEnd w:id="12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жүйелік сәйкестендіргіші (M_IMMIGRANT.CODE)</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GSID</w:t>
            </w:r>
          </w:p>
          <w:bookmarkEnd w:id="130"/>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адамды сәйкестендіргіші (M_IMMIGRANT.GSID)</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CITIZEN</w:t>
            </w:r>
          </w:p>
          <w:bookmarkEnd w:id="131"/>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PTYPE</w:t>
            </w:r>
          </w:p>
          <w:bookmarkEnd w:id="13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түрлері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PNUM</w:t>
            </w:r>
          </w:p>
          <w:bookmarkEnd w:id="133"/>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PSERIA</w:t>
            </w:r>
          </w:p>
          <w:bookmarkEnd w:id="134"/>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GIVEDATE</w:t>
            </w:r>
          </w:p>
          <w:bookmarkEnd w:id="13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ENDDATE</w:t>
            </w:r>
          </w:p>
          <w:bookmarkEnd w:id="13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Білімі мен жұмыспен қамтылуы туралы мәліметтер (MC_EMLABOR )</w:t>
            </w:r>
          </w:p>
          <w:bookmarkEnd w:id="137"/>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CODE</w:t>
            </w:r>
          </w:p>
          <w:bookmarkEnd w:id="13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қызметінің жүйелік сәйкестендіргіші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EMCODE</w:t>
            </w:r>
          </w:p>
          <w:bookmarkEnd w:id="13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жүйелік сәйкестендіргіші (M_EMIGRANT.CODE)</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FIRMA</w:t>
            </w:r>
          </w:p>
          <w:bookmarkEnd w:id="140"/>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Ұйымы, лауазымы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STDATE</w:t>
            </w:r>
          </w:p>
          <w:bookmarkEnd w:id="141"/>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ENDATE</w:t>
            </w:r>
          </w:p>
          <w:bookmarkEnd w:id="14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 босату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Ортақ балалары туралы мәліметтер (MC_EMCHILDS)</w:t>
            </w:r>
          </w:p>
          <w:bookmarkEnd w:id="143"/>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CODE</w:t>
            </w:r>
          </w:p>
          <w:bookmarkEnd w:id="144"/>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ортақ балалары туралы жазбаның жүйелік сәйкестендіргіші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IIN</w:t>
            </w:r>
          </w:p>
          <w:bookmarkEnd w:id="14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EMCODE</w:t>
            </w:r>
          </w:p>
          <w:bookmarkEnd w:id="14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жүйелік сәйкестендіргіші (M_EMIGRANT.CODE)</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FIO</w:t>
            </w:r>
          </w:p>
          <w:bookmarkEnd w:id="147"/>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Т.А.Ә.</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жермен бөлінген мәтін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BIRTHYEAR</w:t>
            </w:r>
          </w:p>
          <w:bookmarkEnd w:id="148"/>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 форматында сандық өріс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CITIZEN</w:t>
            </w:r>
          </w:p>
          <w:bookmarkEnd w:id="149"/>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мемлекеттің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анықтамалығына сәйкес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PNUM</w:t>
            </w:r>
          </w:p>
          <w:bookmarkEnd w:id="150"/>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құжатының нөмірі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PSERIA</w:t>
            </w:r>
          </w:p>
          <w:bookmarkEnd w:id="151"/>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құжатының сериясы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GIVEDATE</w:t>
            </w:r>
          </w:p>
          <w:bookmarkEnd w:id="152"/>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ENDDATE</w:t>
            </w:r>
          </w:p>
          <w:bookmarkEnd w:id="153"/>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DD.MM.YYYY форматында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Білімі туралы деректер атрибуттары бірге ( L_EM2TR)</w:t>
            </w:r>
          </w:p>
          <w:bookmarkEnd w:id="154"/>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EMCODE</w:t>
            </w:r>
          </w:p>
          <w:bookmarkEnd w:id="155"/>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кесте жазбасының жүйелік сәйкестендіргіші (M_EMIGRANT.CODE)</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TRCODE</w:t>
            </w:r>
          </w:p>
          <w:bookmarkEnd w:id="156"/>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коды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түрлері анықтамалығына сәйкес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