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d2ea" w14:textId="088d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2018 жылғы 6 қыркүйектегі № 401 бұйрығы</w:t>
      </w:r>
    </w:p>
    <w:p>
      <w:pPr>
        <w:spacing w:after="0"/>
        <w:ind w:left="0"/>
        <w:jc w:val="both"/>
      </w:pPr>
      <w:bookmarkStart w:name="z1" w:id="0"/>
      <w:r>
        <w:rPr>
          <w:rFonts w:ascii="Times New Roman"/>
          <w:b w:val="false"/>
          <w:i w:val="false"/>
          <w:color w:val="000000"/>
          <w:sz w:val="28"/>
        </w:rPr>
        <w:t xml:space="preserve">
      "Қазақстан Республикасы Қаржы министрлігінің Мемлекеттік кірістер комитеті туралы ережені бекіту туралы" 2016 жылғы 14 маусымдағы № 306 Қазақстан Республикасы Қаржы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Аталған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туралы ережесінде:</w:t>
      </w:r>
    </w:p>
    <w:bookmarkEnd w:id="2"/>
    <w:bookmarkStart w:name="z4" w:id="3"/>
    <w:p>
      <w:pPr>
        <w:spacing w:after="0"/>
        <w:ind w:left="0"/>
        <w:jc w:val="both"/>
      </w:pPr>
      <w:r>
        <w:rPr>
          <w:rFonts w:ascii="Times New Roman"/>
          <w:b w:val="false"/>
          <w:i w:val="false"/>
          <w:color w:val="000000"/>
          <w:sz w:val="28"/>
        </w:rPr>
        <w:t>
      "8. Басқарманың заңды мекенжайы: пошта индексі 020000, Қазақстан Республикасы, Астана қаласы, "Байқоңыр" ауданы, Брусиловский көшесі, 17/3.";</w:t>
      </w:r>
    </w:p>
    <w:bookmarkEnd w:id="3"/>
    <w:bookmarkStart w:name="z5" w:id="4"/>
    <w:p>
      <w:pPr>
        <w:spacing w:after="0"/>
        <w:ind w:left="0"/>
        <w:jc w:val="both"/>
      </w:pPr>
      <w:r>
        <w:rPr>
          <w:rFonts w:ascii="Times New Roman"/>
          <w:b w:val="false"/>
          <w:i w:val="false"/>
          <w:color w:val="000000"/>
          <w:sz w:val="28"/>
        </w:rPr>
        <w:t>
      Аталған бұйрықпен бекітілген Қазақстан Республикасы Қаржы министрлігі Мемлекеттік кірістер комитетінің Шымкент қаласы бойынша Мемлекеттік кірістер департаменті туралы ережесінде:</w:t>
      </w:r>
    </w:p>
    <w:bookmarkEnd w:id="4"/>
    <w:bookmarkStart w:name="z6" w:id="5"/>
    <w:p>
      <w:pPr>
        <w:spacing w:after="0"/>
        <w:ind w:left="0"/>
        <w:jc w:val="both"/>
      </w:pPr>
      <w:r>
        <w:rPr>
          <w:rFonts w:ascii="Times New Roman"/>
          <w:b w:val="false"/>
          <w:i w:val="false"/>
          <w:color w:val="000000"/>
          <w:sz w:val="28"/>
        </w:rPr>
        <w:t>
      20-тармақ мынадай редакцияда жазылсын:</w:t>
      </w:r>
    </w:p>
    <w:bookmarkEnd w:id="5"/>
    <w:bookmarkStart w:name="z7" w:id="6"/>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6"/>
    <w:bookmarkStart w:name="z8" w:id="7"/>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7"/>
    <w:bookmarkStart w:name="z9" w:id="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8"/>
    <w:bookmarkStart w:name="z10" w:id="9"/>
    <w:p>
      <w:pPr>
        <w:spacing w:after="0"/>
        <w:ind w:left="0"/>
        <w:jc w:val="both"/>
      </w:pPr>
      <w:r>
        <w:rPr>
          <w:rFonts w:ascii="Times New Roman"/>
          <w:b w:val="false"/>
          <w:i w:val="false"/>
          <w:color w:val="000000"/>
          <w:sz w:val="28"/>
        </w:rPr>
        <w:t>
      3) Қазақстан Республикасының заңнамасына сәйкес:</w:t>
      </w:r>
    </w:p>
    <w:bookmarkEnd w:id="9"/>
    <w:bookmarkStart w:name="z11" w:id="10"/>
    <w:p>
      <w:pPr>
        <w:spacing w:after="0"/>
        <w:ind w:left="0"/>
        <w:jc w:val="both"/>
      </w:pPr>
      <w:r>
        <w:rPr>
          <w:rFonts w:ascii="Times New Roman"/>
          <w:b w:val="false"/>
          <w:i w:val="false"/>
          <w:color w:val="000000"/>
          <w:sz w:val="28"/>
        </w:rPr>
        <w:t>
      Департаменттің жұмыскерлерін және қызметкерлерін;</w:t>
      </w:r>
    </w:p>
    <w:bookmarkEnd w:id="10"/>
    <w:bookmarkStart w:name="z12" w:id="11"/>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11"/>
    <w:bookmarkStart w:name="z13" w:id="12"/>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2"/>
    <w:bookmarkStart w:name="z14" w:id="13"/>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мемлекеттік кірістер басқармаларының басшыларының орынбасарларын лауазымға тағайындайды және лауазымнан босатады;</w:t>
      </w:r>
    </w:p>
    <w:bookmarkEnd w:id="13"/>
    <w:bookmarkStart w:name="z15" w:id="14"/>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4"/>
    <w:bookmarkStart w:name="z16" w:id="1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5"/>
    <w:bookmarkStart w:name="z17" w:id="16"/>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6"/>
    <w:bookmarkStart w:name="z18" w:id="17"/>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7"/>
    <w:bookmarkStart w:name="z19" w:id="18"/>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8"/>
    <w:bookmarkStart w:name="z20" w:id="1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9"/>
    <w:bookmarkStart w:name="z21" w:id="2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0"/>
    <w:bookmarkStart w:name="z22" w:id="2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1"/>
    <w:bookmarkStart w:name="z23" w:id="22"/>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2"/>
    <w:bookmarkStart w:name="z24" w:id="23"/>
    <w:p>
      <w:pPr>
        <w:spacing w:after="0"/>
        <w:ind w:left="0"/>
        <w:jc w:val="both"/>
      </w:pPr>
      <w:r>
        <w:rPr>
          <w:rFonts w:ascii="Times New Roman"/>
          <w:b w:val="false"/>
          <w:i w:val="false"/>
          <w:color w:val="000000"/>
          <w:sz w:val="28"/>
        </w:rPr>
        <w:t>
      2. Аумақтық мемлекеттік кірістер органдарының басшылары заңнамамен белгіленген тәртіпте осы бұйрықтың іске асырылуы үшін қажетті шараларды қабылдасын.</w:t>
      </w:r>
    </w:p>
    <w:bookmarkEnd w:id="23"/>
    <w:bookmarkStart w:name="z25" w:id="24"/>
    <w:p>
      <w:pPr>
        <w:spacing w:after="0"/>
        <w:ind w:left="0"/>
        <w:jc w:val="both"/>
      </w:pPr>
      <w:r>
        <w:rPr>
          <w:rFonts w:ascii="Times New Roman"/>
          <w:b w:val="false"/>
          <w:i w:val="false"/>
          <w:color w:val="000000"/>
          <w:sz w:val="28"/>
        </w:rPr>
        <w:t>
      3. Комитеттің Ішкі әкімшілендіру департаменті Ұйымдастыру басқармасы (І.С. Сейдахметов) осы бұйрықты Қазақстан Республикасы Қаржы министрлігі Мемлекеттік кірістер комитетінің Шымкент қаласы бойынша Мемлекеттік кірістер департаментінің және Астана қаласы бойынша Мемлекеттік кірістер департаментінің "Байқоңыр" ауданы бойынша Мемлекеттік кірістер басқармасының назарына жеткізсін.</w:t>
      </w:r>
    </w:p>
    <w:bookmarkEnd w:id="24"/>
    <w:bookmarkStart w:name="z26" w:id="2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министрлігі</w:t>
            </w:r>
            <w:r>
              <w:br/>
            </w:r>
            <w:r>
              <w:rPr>
                <w:rFonts w:ascii="Times New Roman"/>
                <w:b w:val="false"/>
                <w:i/>
                <w:color w:val="000000"/>
                <w:sz w:val="20"/>
              </w:rPr>
              <w:t>Мемлекеттік кірістер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Теңгебаев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