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f645" w14:textId="85cf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Сауда және интеграция министрлігінің Тұтынушылардың құқықтарын қорғау комитеті" республикалық мемлекеттік мекемесінің ережесін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2019 жылғы 25 шілдедегі № 7 бұйрығы.</w:t>
      </w:r>
    </w:p>
    <w:p>
      <w:pPr>
        <w:spacing w:after="0"/>
        <w:ind w:left="0"/>
        <w:jc w:val="both"/>
      </w:pPr>
      <w:r>
        <w:rPr>
          <w:rFonts w:ascii="Times New Roman"/>
          <w:b w:val="false"/>
          <w:i w:val="false"/>
          <w:color w:val="ff0000"/>
          <w:sz w:val="28"/>
        </w:rPr>
        <w:t xml:space="preserve">
      Ескерту. Бұйрықтың тақырыбы жаңа редакцияда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w:t>
      </w:r>
      <w:r>
        <w:rPr>
          <w:rFonts w:ascii="Times New Roman"/>
          <w:b w:val="false"/>
          <w:i w:val="false"/>
          <w:color w:val="000000"/>
          <w:sz w:val="28"/>
        </w:rPr>
        <w:t>№ 17</w:t>
      </w:r>
      <w:r>
        <w:rPr>
          <w:rFonts w:ascii="Times New Roman"/>
          <w:b w:val="false"/>
          <w:i w:val="false"/>
          <w:color w:val="000000"/>
          <w:sz w:val="28"/>
        </w:rPr>
        <w:t xml:space="preserve"> және 2019 жылғы 1 шілдедегі </w:t>
      </w:r>
      <w:r>
        <w:rPr>
          <w:rFonts w:ascii="Times New Roman"/>
          <w:b w:val="false"/>
          <w:i w:val="false"/>
          <w:color w:val="000000"/>
          <w:sz w:val="28"/>
        </w:rPr>
        <w:t>№ 46</w:t>
      </w:r>
      <w:r>
        <w:rPr>
          <w:rFonts w:ascii="Times New Roman"/>
          <w:b w:val="false"/>
          <w:i w:val="false"/>
          <w:color w:val="000000"/>
          <w:sz w:val="28"/>
        </w:rPr>
        <w:t xml:space="preserve"> жарлықтарын іске асыру жөніндегі шаралар туралы" Қазақстан Республикасы Үкіметінің 2019 жылғы 10 шілдедегі № 497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Сауда және интеграция министрлігі Тұтынушылардың құқықтарын қорғау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Сауда және интеграция министрлігінің Тұтынушылардың құқықтарын қорғау комитеті:</w:t>
      </w:r>
    </w:p>
    <w:bookmarkStart w:name="z22" w:id="2"/>
    <w:p>
      <w:pPr>
        <w:spacing w:after="0"/>
        <w:ind w:left="0"/>
        <w:jc w:val="both"/>
      </w:pPr>
      <w:r>
        <w:rPr>
          <w:rFonts w:ascii="Times New Roman"/>
          <w:b w:val="false"/>
          <w:i w:val="false"/>
          <w:color w:val="000000"/>
          <w:sz w:val="28"/>
        </w:rPr>
        <w:t>
      1) осы бұйрық бекітілген күнінен бастап күнтізбелік он күн ішінде оны қазақ және орыс тілдерінде электрондық нысанда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
    <w:bookmarkStart w:name="z23" w:id="3"/>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3"/>
    <w:bookmarkStart w:name="z24"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4"/>
    <w:bookmarkStart w:name="z25" w:id="5"/>
    <w:p>
      <w:pPr>
        <w:spacing w:after="0"/>
        <w:ind w:left="0"/>
        <w:jc w:val="both"/>
      </w:pPr>
      <w:r>
        <w:rPr>
          <w:rFonts w:ascii="Times New Roman"/>
          <w:b w:val="false"/>
          <w:i w:val="false"/>
          <w:color w:val="000000"/>
          <w:sz w:val="28"/>
        </w:rPr>
        <w:t>
      4. Осы бұйрық "Қазақстан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 2020 жылғы 25 маусымдағы Қазақстан Республикасының Заңына сәйкес 2021 жылғы 1 қаңтардан бастап қолданысқа енгізілетін осы бұйрықтың 1-тармағының оныншы, он бірінші және жиырма үшінші абзацтарын қоспағанда, қол қойылған күнінен бастап қолданысқа енгізіледі.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 жаңа редакцияда - ҚР Сауда және интеграция министрінің м.а. 30.10.2020 </w:t>
      </w:r>
      <w:r>
        <w:rPr>
          <w:rFonts w:ascii="Times New Roman"/>
          <w:b w:val="false"/>
          <w:i w:val="false"/>
          <w:color w:val="000000"/>
          <w:sz w:val="28"/>
        </w:rPr>
        <w:t>№ 244-НҚ</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Сауда және интеграция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Кушукова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w:t>
            </w:r>
            <w:r>
              <w:br/>
            </w:r>
            <w:r>
              <w:rPr>
                <w:rFonts w:ascii="Times New Roman"/>
                <w:b w:val="false"/>
                <w:i w:val="false"/>
                <w:color w:val="000000"/>
                <w:sz w:val="20"/>
              </w:rPr>
              <w:t>қосымша</w:t>
            </w:r>
          </w:p>
        </w:tc>
      </w:tr>
    </w:tbl>
    <w:bookmarkStart w:name="z31" w:id="6"/>
    <w:p>
      <w:pPr>
        <w:spacing w:after="0"/>
        <w:ind w:left="0"/>
        <w:jc w:val="left"/>
      </w:pPr>
      <w:r>
        <w:rPr>
          <w:rFonts w:ascii="Times New Roman"/>
          <w:b/>
          <w:i w:val="false"/>
          <w:color w:val="000000"/>
        </w:rPr>
        <w:t xml:space="preserve"> "Қазақстан Республикасы Сауда және интеграция министрлігінің Тұтынушылардың құқығын қорғау комитеті" республикалық мемлекеттік мекемесінің ережесі</w:t>
      </w:r>
    </w:p>
    <w:bookmarkEnd w:id="6"/>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"Қазақстан Республикасы Сауда және интеграция министрлігінің Тұтынушылардың құқығын қорғау комитеті" республикалық мемлекеттік мекемесі (бұдан әрі - Комитет) өз құзыреті шегінде тұтынушылардың құқығын қорғау саласында басшылықты және реттеуді жүзеге асыратын, салааралық үйлестіруді жүзеге асыратын Қазақстан Республикасы Сауда және интеграция министрлігінің (бұдан әрі - Министрлік) ведомствосы болып табылады.</w:t>
      </w:r>
    </w:p>
    <w:bookmarkStart w:name="z627" w:id="7"/>
    <w:p>
      <w:pPr>
        <w:spacing w:after="0"/>
        <w:ind w:left="0"/>
        <w:jc w:val="both"/>
      </w:pPr>
      <w:r>
        <w:rPr>
          <w:rFonts w:ascii="Times New Roman"/>
          <w:b w:val="false"/>
          <w:i w:val="false"/>
          <w:color w:val="000000"/>
          <w:sz w:val="28"/>
        </w:rPr>
        <w:t xml:space="preserve">
      2. Комитет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7"/>
    <w:bookmarkStart w:name="z628" w:id="8"/>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
    <w:bookmarkStart w:name="z629" w:id="9"/>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9"/>
    <w:bookmarkStart w:name="z630" w:id="10"/>
    <w:p>
      <w:pPr>
        <w:spacing w:after="0"/>
        <w:ind w:left="0"/>
        <w:jc w:val="both"/>
      </w:pPr>
      <w:r>
        <w:rPr>
          <w:rFonts w:ascii="Times New Roman"/>
          <w:b w:val="false"/>
          <w:i w:val="false"/>
          <w:color w:val="000000"/>
          <w:sz w:val="28"/>
        </w:rPr>
        <w:t>
      5. Комитеттің заңнамаға сәйкес уәкілеттік берілген болса, ол мемлекеттің атынан азаматтық-құқықтық қатынастардың тарапы болуға құқылы.</w:t>
      </w:r>
    </w:p>
    <w:bookmarkEnd w:id="10"/>
    <w:bookmarkStart w:name="z631" w:id="11"/>
    <w:p>
      <w:pPr>
        <w:spacing w:after="0"/>
        <w:ind w:left="0"/>
        <w:jc w:val="both"/>
      </w:pPr>
      <w:r>
        <w:rPr>
          <w:rFonts w:ascii="Times New Roman"/>
          <w:b w:val="false"/>
          <w:i w:val="false"/>
          <w:color w:val="000000"/>
          <w:sz w:val="28"/>
        </w:rPr>
        <w:t>
      6. Комитет өз құзыретінің мәселелері бойынша Қазақстан Республикасының заңнамасында белгіленген тәртіппен Комитет төрағасының бұйрығымен және Қазақстан Республикасының заңнамасында көзделген басқа да актілермен ресімделетін шешімдер қабылдайды.</w:t>
      </w:r>
    </w:p>
    <w:bookmarkEnd w:id="11"/>
    <w:bookmarkStart w:name="z632" w:id="12"/>
    <w:p>
      <w:pPr>
        <w:spacing w:after="0"/>
        <w:ind w:left="0"/>
        <w:jc w:val="both"/>
      </w:pPr>
      <w:r>
        <w:rPr>
          <w:rFonts w:ascii="Times New Roman"/>
          <w:b w:val="false"/>
          <w:i w:val="false"/>
          <w:color w:val="000000"/>
          <w:sz w:val="28"/>
        </w:rPr>
        <w:t>
      7. Комитеттің құрылымы мен штат санының лимиті қолданыстағы заңнамаға сәйкес бекітіледі.</w:t>
      </w:r>
    </w:p>
    <w:bookmarkEnd w:id="12"/>
    <w:bookmarkStart w:name="z633" w:id="13"/>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даңғылы, 8-үй, "Министрліктер үйі" әкімшілік ғимараты, 2-кіреберіс.</w:t>
      </w:r>
    </w:p>
    <w:bookmarkEnd w:id="13"/>
    <w:bookmarkStart w:name="z634" w:id="14"/>
    <w:p>
      <w:pPr>
        <w:spacing w:after="0"/>
        <w:ind w:left="0"/>
        <w:jc w:val="both"/>
      </w:pPr>
      <w:r>
        <w:rPr>
          <w:rFonts w:ascii="Times New Roman"/>
          <w:b w:val="false"/>
          <w:i w:val="false"/>
          <w:color w:val="000000"/>
          <w:sz w:val="28"/>
        </w:rPr>
        <w:t>
      9. Комитеттің толық атауы:</w:t>
      </w:r>
    </w:p>
    <w:bookmarkEnd w:id="14"/>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Тұтынушылардың құқықтарын қорғау комитеті"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по защите прав потребителей Министерства торговли и интеграции Республики Казахстан".</w:t>
      </w:r>
    </w:p>
    <w:bookmarkStart w:name="z635" w:id="15"/>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5"/>
    <w:bookmarkStart w:name="z636" w:id="16"/>
    <w:p>
      <w:pPr>
        <w:spacing w:after="0"/>
        <w:ind w:left="0"/>
        <w:jc w:val="both"/>
      </w:pPr>
      <w:r>
        <w:rPr>
          <w:rFonts w:ascii="Times New Roman"/>
          <w:b w:val="false"/>
          <w:i w:val="false"/>
          <w:color w:val="000000"/>
          <w:sz w:val="28"/>
        </w:rPr>
        <w:t>
      11. Комитет қызметін қаржыландыру республикалық бюджет қаражаты есебінен жүзеге асырылады.</w:t>
      </w:r>
    </w:p>
    <w:bookmarkEnd w:id="16"/>
    <w:bookmarkStart w:name="z637" w:id="17"/>
    <w:p>
      <w:pPr>
        <w:spacing w:after="0"/>
        <w:ind w:left="0"/>
        <w:jc w:val="both"/>
      </w:pPr>
      <w:r>
        <w:rPr>
          <w:rFonts w:ascii="Times New Roman"/>
          <w:b w:val="false"/>
          <w:i w:val="false"/>
          <w:color w:val="000000"/>
          <w:sz w:val="28"/>
        </w:rPr>
        <w:t>
      12. Комитеттің функциясы болып табылатын міндеттерді орындау тұрғысында Комитетке кәсіпкерлік субъектілермен шарттық қатынасқа түсуге рұқсат етілмейді.</w:t>
      </w:r>
    </w:p>
    <w:bookmarkEnd w:id="17"/>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638" w:id="18"/>
    <w:p>
      <w:pPr>
        <w:spacing w:after="0"/>
        <w:ind w:left="0"/>
        <w:jc w:val="left"/>
      </w:pPr>
      <w:r>
        <w:rPr>
          <w:rFonts w:ascii="Times New Roman"/>
          <w:b/>
          <w:i w:val="false"/>
          <w:color w:val="000000"/>
        </w:rPr>
        <w:t xml:space="preserve"> 2-тарау. Комитеттің мақсаттары, құқықтары мен міндеттері</w:t>
      </w:r>
    </w:p>
    <w:bookmarkEnd w:id="18"/>
    <w:bookmarkStart w:name="z639"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Мақсаттары: тұтынушылардың құқығын қорғау саласында біртұтас және тиімді саясатты қалыптастыру.</w:t>
      </w:r>
    </w:p>
    <w:bookmarkEnd w:id="19"/>
    <w:bookmarkStart w:name="z641" w:id="20"/>
    <w:p>
      <w:pPr>
        <w:spacing w:after="0"/>
        <w:ind w:left="0"/>
        <w:jc w:val="both"/>
      </w:pPr>
      <w:r>
        <w:rPr>
          <w:rFonts w:ascii="Times New Roman"/>
          <w:b w:val="false"/>
          <w:i w:val="false"/>
          <w:color w:val="000000"/>
          <w:sz w:val="28"/>
        </w:rPr>
        <w:t>
      14. Комитеттің құқықтары:</w:t>
      </w:r>
    </w:p>
    <w:bookmarkEnd w:id="20"/>
    <w:p>
      <w:pPr>
        <w:spacing w:after="0"/>
        <w:ind w:left="0"/>
        <w:jc w:val="both"/>
      </w:pPr>
      <w:r>
        <w:rPr>
          <w:rFonts w:ascii="Times New Roman"/>
          <w:b w:val="false"/>
          <w:i w:val="false"/>
          <w:color w:val="000000"/>
          <w:sz w:val="28"/>
        </w:rPr>
        <w:t>
      1) мемлекеттік органдардан, жеке және заңды тұлғалардан тұтынушылардың құқығын қорғау мәселелері бойынша ақпаратты сұрату және алу;</w:t>
      </w:r>
    </w:p>
    <w:p>
      <w:pPr>
        <w:spacing w:after="0"/>
        <w:ind w:left="0"/>
        <w:jc w:val="both"/>
      </w:pPr>
      <w:r>
        <w:rPr>
          <w:rFonts w:ascii="Times New Roman"/>
          <w:b w:val="false"/>
          <w:i w:val="false"/>
          <w:color w:val="000000"/>
          <w:sz w:val="28"/>
        </w:rPr>
        <w:t>
      2) тұтынушылардың құқығын қорғау саласындағы жергілікті атқарушы органдардың жұмысын үйлестіру;</w:t>
      </w:r>
    </w:p>
    <w:p>
      <w:pPr>
        <w:spacing w:after="0"/>
        <w:ind w:left="0"/>
        <w:jc w:val="both"/>
      </w:pPr>
      <w:r>
        <w:rPr>
          <w:rFonts w:ascii="Times New Roman"/>
          <w:b w:val="false"/>
          <w:i w:val="false"/>
          <w:color w:val="000000"/>
          <w:sz w:val="28"/>
        </w:rPr>
        <w:t>
      3) Министрліктің аумақтық органдардың негізгі қызмет, республикалық бюджетті жоспарлау және атқару мәселелері жөніндегі жұмысын үйлестіру;</w:t>
      </w:r>
    </w:p>
    <w:p>
      <w:pPr>
        <w:spacing w:after="0"/>
        <w:ind w:left="0"/>
        <w:jc w:val="both"/>
      </w:pPr>
      <w:r>
        <w:rPr>
          <w:rFonts w:ascii="Times New Roman"/>
          <w:b w:val="false"/>
          <w:i w:val="false"/>
          <w:color w:val="000000"/>
          <w:sz w:val="28"/>
        </w:rPr>
        <w:t>
      4) жеке және заңды тұлғалар тұтынушылардың құқығын қорғау саласындағы органдар мен бөлімшелердің лауазымды тұлғалары берген заңды талаптарды, қаулыларды орындамаған немесе тиісінше орындамаған кезде сотқа жүгіну;</w:t>
      </w:r>
    </w:p>
    <w:p>
      <w:pPr>
        <w:spacing w:after="0"/>
        <w:ind w:left="0"/>
        <w:jc w:val="both"/>
      </w:pPr>
      <w:r>
        <w:rPr>
          <w:rFonts w:ascii="Times New Roman"/>
          <w:b w:val="false"/>
          <w:i w:val="false"/>
          <w:color w:val="000000"/>
          <w:sz w:val="28"/>
        </w:rPr>
        <w:t>
      5) реттелетін салада Министрліктің аумақтық органдар мен ұйымдарға, заңды және жеке тұлғаларға Комитеттің құзыретіне кіретін мәселелер бойынша әдіснамалық және консультациялық көмек көрсетуді ұйымдастыру;</w:t>
      </w:r>
    </w:p>
    <w:p>
      <w:pPr>
        <w:spacing w:after="0"/>
        <w:ind w:left="0"/>
        <w:jc w:val="both"/>
      </w:pPr>
      <w:r>
        <w:rPr>
          <w:rFonts w:ascii="Times New Roman"/>
          <w:b w:val="false"/>
          <w:i w:val="false"/>
          <w:color w:val="000000"/>
          <w:sz w:val="28"/>
        </w:rPr>
        <w:t>
      6) жергілікті атқарушы органдардың басшыларымен реттелетін саладағы қызметтің түпкілікті нәтижесіне қол жеткізуге бағытталған меморандумдар (келісімдер) жасасу;</w:t>
      </w:r>
    </w:p>
    <w:p>
      <w:pPr>
        <w:spacing w:after="0"/>
        <w:ind w:left="0"/>
        <w:jc w:val="both"/>
      </w:pPr>
      <w:r>
        <w:rPr>
          <w:rFonts w:ascii="Times New Roman"/>
          <w:b w:val="false"/>
          <w:i w:val="false"/>
          <w:color w:val="000000"/>
          <w:sz w:val="28"/>
        </w:rPr>
        <w:t>
      7) тұтынушылардың құқығын қорғау мәселелері бойынша консультациялық-кеңес беру және сараптамалық комиссиялар құру;</w:t>
      </w:r>
    </w:p>
    <w:p>
      <w:pPr>
        <w:spacing w:after="0"/>
        <w:ind w:left="0"/>
        <w:jc w:val="both"/>
      </w:pPr>
      <w:r>
        <w:rPr>
          <w:rFonts w:ascii="Times New Roman"/>
          <w:b w:val="false"/>
          <w:i w:val="false"/>
          <w:color w:val="000000"/>
          <w:sz w:val="28"/>
        </w:rPr>
        <w:t>
      8) өз құзыреті шегінде құқықтық актілер шығару;</w:t>
      </w:r>
    </w:p>
    <w:p>
      <w:pPr>
        <w:spacing w:after="0"/>
        <w:ind w:left="0"/>
        <w:jc w:val="both"/>
      </w:pPr>
      <w:r>
        <w:rPr>
          <w:rFonts w:ascii="Times New Roman"/>
          <w:b w:val="false"/>
          <w:i w:val="false"/>
          <w:color w:val="000000"/>
          <w:sz w:val="28"/>
        </w:rPr>
        <w:t>
      9) Министрліктің аумақтық органдарынан Министрліктің және Комитеттің бұйрықтары мен тапсырмаларының уақтылы және дәл орындалуын талап етуге құқығы бар;</w:t>
      </w:r>
    </w:p>
    <w:p>
      <w:pPr>
        <w:spacing w:after="0"/>
        <w:ind w:left="0"/>
        <w:jc w:val="both"/>
      </w:pPr>
      <w:r>
        <w:rPr>
          <w:rFonts w:ascii="Times New Roman"/>
          <w:b w:val="false"/>
          <w:i w:val="false"/>
          <w:color w:val="000000"/>
          <w:sz w:val="28"/>
        </w:rPr>
        <w:t>
      10) Министрліктің құрылымдық бөлімшелерінен, мемлекеттік органдардан, ұйымдардан, олардың лауазымды тұлғаларынан қажетті ақпарат пен материалдарды сұрату және алу;</w:t>
      </w:r>
    </w:p>
    <w:p>
      <w:pPr>
        <w:spacing w:after="0"/>
        <w:ind w:left="0"/>
        <w:jc w:val="both"/>
      </w:pPr>
      <w:r>
        <w:rPr>
          <w:rFonts w:ascii="Times New Roman"/>
          <w:b w:val="false"/>
          <w:i w:val="false"/>
          <w:color w:val="000000"/>
          <w:sz w:val="28"/>
        </w:rPr>
        <w:t>
      11) Қазақстан Республикасының қолданыстағы заңнамасында көзделген өзге де құқықтарды жүзеге асыру.</w:t>
      </w:r>
    </w:p>
    <w:p>
      <w:pPr>
        <w:spacing w:after="0"/>
        <w:ind w:left="0"/>
        <w:jc w:val="both"/>
      </w:pPr>
      <w:r>
        <w:rPr>
          <w:rFonts w:ascii="Times New Roman"/>
          <w:b w:val="false"/>
          <w:i w:val="false"/>
          <w:color w:val="000000"/>
          <w:sz w:val="28"/>
        </w:rPr>
        <w:t>
      Комитеттің міндеттеріне:</w:t>
      </w:r>
    </w:p>
    <w:p>
      <w:pPr>
        <w:spacing w:after="0"/>
        <w:ind w:left="0"/>
        <w:jc w:val="both"/>
      </w:pPr>
      <w:r>
        <w:rPr>
          <w:rFonts w:ascii="Times New Roman"/>
          <w:b w:val="false"/>
          <w:i w:val="false"/>
          <w:color w:val="000000"/>
          <w:sz w:val="28"/>
        </w:rPr>
        <w:t xml:space="preserve">
      1) Комитетке жүктелген міндеттер мен функциялардың іске асырылуын қамтамасыз ету; </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құқығы мен заңмен қорғалатын мүддесін сақтау;</w:t>
      </w:r>
    </w:p>
    <w:p>
      <w:pPr>
        <w:spacing w:after="0"/>
        <w:ind w:left="0"/>
        <w:jc w:val="both"/>
      </w:pPr>
      <w:r>
        <w:rPr>
          <w:rFonts w:ascii="Times New Roman"/>
          <w:b w:val="false"/>
          <w:i w:val="false"/>
          <w:color w:val="000000"/>
          <w:sz w:val="28"/>
        </w:rPr>
        <w:t>
      3) Комитеттің құзыретіне кіретін мәселелер бойынша түсініктемелер дайындау;</w:t>
      </w:r>
    </w:p>
    <w:p>
      <w:pPr>
        <w:spacing w:after="0"/>
        <w:ind w:left="0"/>
        <w:jc w:val="both"/>
      </w:pPr>
      <w:r>
        <w:rPr>
          <w:rFonts w:ascii="Times New Roman"/>
          <w:b w:val="false"/>
          <w:i w:val="false"/>
          <w:color w:val="000000"/>
          <w:sz w:val="28"/>
        </w:rPr>
        <w:t>
      4) Министрліктің құрылымдық бөлімшелері мен мемлекеттік органдар бұл туралы ресми сұрау салған жағдайда өз құзыреті шегінде және заңнама шеңберінде қажетті материалдар мен анықтамаларды ұсыну;</w:t>
      </w:r>
    </w:p>
    <w:p>
      <w:pPr>
        <w:spacing w:after="0"/>
        <w:ind w:left="0"/>
        <w:jc w:val="both"/>
      </w:pPr>
      <w:r>
        <w:rPr>
          <w:rFonts w:ascii="Times New Roman"/>
          <w:b w:val="false"/>
          <w:i w:val="false"/>
          <w:color w:val="000000"/>
          <w:sz w:val="28"/>
        </w:rPr>
        <w:t>
      5) Комитеттің балансындағы мемлекеттік меншіктің сақталуын қамтамасыз ету кіреді;</w:t>
      </w:r>
    </w:p>
    <w:p>
      <w:pPr>
        <w:spacing w:after="0"/>
        <w:ind w:left="0"/>
        <w:jc w:val="both"/>
      </w:pPr>
      <w:r>
        <w:rPr>
          <w:rFonts w:ascii="Times New Roman"/>
          <w:b w:val="false"/>
          <w:i w:val="false"/>
          <w:color w:val="000000"/>
          <w:sz w:val="28"/>
        </w:rPr>
        <w:t>
      6) статистикалық есептілікті әзірлеу және Мемлекеттік статистика органдарына табыс ету;</w:t>
      </w:r>
    </w:p>
    <w:p>
      <w:pPr>
        <w:spacing w:after="0"/>
        <w:ind w:left="0"/>
        <w:jc w:val="both"/>
      </w:pPr>
      <w:r>
        <w:rPr>
          <w:rFonts w:ascii="Times New Roman"/>
          <w:b w:val="false"/>
          <w:i w:val="false"/>
          <w:color w:val="000000"/>
          <w:sz w:val="28"/>
        </w:rPr>
        <w:t>
      7) Комитетке бөлінген бюджеттік қаражаттың толық, уақтылы және тиімді пайдаланылуын қамтамасыз ету;</w:t>
      </w:r>
    </w:p>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 рәсімдерін жүргізу;</w:t>
      </w:r>
    </w:p>
    <w:p>
      <w:pPr>
        <w:spacing w:after="0"/>
        <w:ind w:left="0"/>
        <w:jc w:val="both"/>
      </w:pPr>
      <w:r>
        <w:rPr>
          <w:rFonts w:ascii="Times New Roman"/>
          <w:b w:val="false"/>
          <w:i w:val="false"/>
          <w:color w:val="000000"/>
          <w:sz w:val="28"/>
        </w:rPr>
        <w:t>
      9) Қазақстан Республикасының заңдарында белгіленген жағдайларды қоспағанда, өз өкілеттігін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10) реттелетін салада Қазақстан Республикасының заңнамасының қолданылуына талдау жүргізу;</w:t>
      </w:r>
    </w:p>
    <w:p>
      <w:pPr>
        <w:spacing w:after="0"/>
        <w:ind w:left="0"/>
        <w:jc w:val="both"/>
      </w:pPr>
      <w:r>
        <w:rPr>
          <w:rFonts w:ascii="Times New Roman"/>
          <w:b w:val="false"/>
          <w:i w:val="false"/>
          <w:color w:val="000000"/>
          <w:sz w:val="28"/>
        </w:rPr>
        <w:t>
      11) жеке және заңды тұлғалардың хабарламаларды, ұсыныстарды, үн қосуларды, сұрау салуларды және жолданымдарды тыңғылықтылықпен, мұқияттылықпен қарау;</w:t>
      </w:r>
    </w:p>
    <w:p>
      <w:pPr>
        <w:spacing w:after="0"/>
        <w:ind w:left="0"/>
        <w:jc w:val="both"/>
      </w:pPr>
      <w:r>
        <w:rPr>
          <w:rFonts w:ascii="Times New Roman"/>
          <w:b w:val="false"/>
          <w:i w:val="false"/>
          <w:color w:val="000000"/>
          <w:sz w:val="28"/>
        </w:rPr>
        <w:t>
      12) Комитет жұмысында "халық үніне құлақ асатын мемлекет" моделінің қағидаттарын іске асыру, Комитеттің азаматтар мен азаматтық қоғам институттары үшін қолжетімді болу;</w:t>
      </w:r>
    </w:p>
    <w:p>
      <w:pPr>
        <w:spacing w:after="0"/>
        <w:ind w:left="0"/>
        <w:jc w:val="both"/>
      </w:pPr>
      <w:r>
        <w:rPr>
          <w:rFonts w:ascii="Times New Roman"/>
          <w:b w:val="false"/>
          <w:i w:val="false"/>
          <w:color w:val="000000"/>
          <w:sz w:val="28"/>
        </w:rPr>
        <w:t>
      13) тұтынушылардың құқығын қорғау мәселелері бойынша білімді насихаттау.</w:t>
      </w:r>
    </w:p>
    <w:bookmarkStart w:name="z642" w:id="21"/>
    <w:p>
      <w:pPr>
        <w:spacing w:after="0"/>
        <w:ind w:left="0"/>
        <w:jc w:val="both"/>
      </w:pPr>
      <w:r>
        <w:rPr>
          <w:rFonts w:ascii="Times New Roman"/>
          <w:b w:val="false"/>
          <w:i w:val="false"/>
          <w:color w:val="000000"/>
          <w:sz w:val="28"/>
        </w:rPr>
        <w:t>
      15. Функциялары:</w:t>
      </w:r>
    </w:p>
    <w:bookmarkEnd w:id="21"/>
    <w:p>
      <w:pPr>
        <w:spacing w:after="0"/>
        <w:ind w:left="0"/>
        <w:jc w:val="both"/>
      </w:pPr>
      <w:r>
        <w:rPr>
          <w:rFonts w:ascii="Times New Roman"/>
          <w:b w:val="false"/>
          <w:i w:val="false"/>
          <w:color w:val="000000"/>
          <w:sz w:val="28"/>
        </w:rPr>
        <w:t>
      1) тұтынушылардың құқығын қорғау саласында мемлекеттік саясатты іске асыруды қамтамасыз ету;</w:t>
      </w:r>
    </w:p>
    <w:p>
      <w:pPr>
        <w:spacing w:after="0"/>
        <w:ind w:left="0"/>
        <w:jc w:val="both"/>
      </w:pPr>
      <w:r>
        <w:rPr>
          <w:rFonts w:ascii="Times New Roman"/>
          <w:b w:val="false"/>
          <w:i w:val="false"/>
          <w:color w:val="000000"/>
          <w:sz w:val="28"/>
        </w:rPr>
        <w:t>
      2) тұтынушылардың құқығын қорғау саласында мемлекеттік саясаттың негізгі бағыттары бойынша Қазақстан Республикасының Үкіметіне ұсыныстар енгізу;</w:t>
      </w:r>
    </w:p>
    <w:p>
      <w:pPr>
        <w:spacing w:after="0"/>
        <w:ind w:left="0"/>
        <w:jc w:val="both"/>
      </w:pPr>
      <w:r>
        <w:rPr>
          <w:rFonts w:ascii="Times New Roman"/>
          <w:b w:val="false"/>
          <w:i w:val="false"/>
          <w:color w:val="000000"/>
          <w:sz w:val="28"/>
        </w:rPr>
        <w:t>
      3) тұтынушылардың құқығын қорғау саласында мемлекеттік саясатты іске асыруды қамтамасыз ету бойынша мемлекеттік органдардың қызметін салааралық үйлестіруді жүзеге асыру;</w:t>
      </w:r>
    </w:p>
    <w:p>
      <w:pPr>
        <w:spacing w:after="0"/>
        <w:ind w:left="0"/>
        <w:jc w:val="both"/>
      </w:pPr>
      <w:r>
        <w:rPr>
          <w:rFonts w:ascii="Times New Roman"/>
          <w:b w:val="false"/>
          <w:i w:val="false"/>
          <w:color w:val="000000"/>
          <w:sz w:val="28"/>
        </w:rPr>
        <w:t>
      4) тұтынушылардың құқығын қорғау саласында нормативтік құқықтық актілерді әзірлеу;</w:t>
      </w:r>
    </w:p>
    <w:p>
      <w:pPr>
        <w:spacing w:after="0"/>
        <w:ind w:left="0"/>
        <w:jc w:val="both"/>
      </w:pPr>
      <w:r>
        <w:rPr>
          <w:rFonts w:ascii="Times New Roman"/>
          <w:b w:val="false"/>
          <w:i w:val="false"/>
          <w:color w:val="000000"/>
          <w:sz w:val="28"/>
        </w:rPr>
        <w:t>
      5) тұтынушылардың, оның ішінде тұтынушылардың құқықтарын қорғаудың бірыңғай ақпараттық жүйесі арқылы келіп түсетін шағымдарына, тұтынушылардың құқықтарын қорғау мәселелері бойынша Мемлекеттік органдардың және тұтыну дауларын сотқа дейін реттеу субъектілерінің қызметіне талдау жүргізу;</w:t>
      </w:r>
    </w:p>
    <w:p>
      <w:pPr>
        <w:spacing w:after="0"/>
        <w:ind w:left="0"/>
        <w:jc w:val="both"/>
      </w:pPr>
      <w:r>
        <w:rPr>
          <w:rFonts w:ascii="Times New Roman"/>
          <w:b w:val="false"/>
          <w:i w:val="false"/>
          <w:color w:val="000000"/>
          <w:sz w:val="28"/>
        </w:rPr>
        <w:t>
      6) мемлекеттік органдарға өздері осы Заңды және тұтынушылардың құқығын қорғау саласындағы өзге де нормативтік құқықтық актілерді бұза отырып қабылдаған шешімдердің күшін жою туралы ұсыныстар (ұсынымдар) енгізу;</w:t>
      </w:r>
    </w:p>
    <w:p>
      <w:pPr>
        <w:spacing w:after="0"/>
        <w:ind w:left="0"/>
        <w:jc w:val="both"/>
      </w:pPr>
      <w:r>
        <w:rPr>
          <w:rFonts w:ascii="Times New Roman"/>
          <w:b w:val="false"/>
          <w:i w:val="false"/>
          <w:color w:val="000000"/>
          <w:sz w:val="28"/>
        </w:rPr>
        <w:t>
      7) өз құқықтары мен заңды мүдделерін қорғау мәселелерінде тұтынушыларды хабардар етуді, оларға консультация беруді, құқықтық сауаттылығын арттыруды жүзеге асыру;</w:t>
      </w:r>
    </w:p>
    <w:p>
      <w:pPr>
        <w:spacing w:after="0"/>
        <w:ind w:left="0"/>
        <w:jc w:val="both"/>
      </w:pPr>
      <w:r>
        <w:rPr>
          <w:rFonts w:ascii="Times New Roman"/>
          <w:b w:val="false"/>
          <w:i w:val="false"/>
          <w:color w:val="000000"/>
          <w:sz w:val="28"/>
        </w:rPr>
        <w:t>
      8) бір мәселе бойынша оннан астам тұтынушының құқығы бұзылған жағдайда тұтынушылардың белгісіз бір тобының құқығын қорғау мәселелері бойынша сотқа жүгіну;</w:t>
      </w:r>
    </w:p>
    <w:p>
      <w:pPr>
        <w:spacing w:after="0"/>
        <w:ind w:left="0"/>
        <w:jc w:val="both"/>
      </w:pPr>
      <w:r>
        <w:rPr>
          <w:rFonts w:ascii="Times New Roman"/>
          <w:b w:val="false"/>
          <w:i w:val="false"/>
          <w:color w:val="000000"/>
          <w:sz w:val="28"/>
        </w:rPr>
        <w:t>
      9) тұтынушылардың құқықтарын қорғау саласында халықаралық ынтымақтастықты жүзеге асыру;</w:t>
      </w:r>
    </w:p>
    <w:p>
      <w:pPr>
        <w:spacing w:after="0"/>
        <w:ind w:left="0"/>
        <w:jc w:val="both"/>
      </w:pPr>
      <w:r>
        <w:rPr>
          <w:rFonts w:ascii="Times New Roman"/>
          <w:b w:val="false"/>
          <w:i w:val="false"/>
          <w:color w:val="000000"/>
          <w:sz w:val="28"/>
        </w:rPr>
        <w:t>
      10) зерттеулер, ақпараттық-ағарту жұмыстарын жүргізу, тұтынушылардың құқықтарын қорғау және тұтынушыларға өкілдік ету қызметтері мәселелері бойынша халыққа консультациялық көмек көрсету бойынша Мемлекеттік әлеуметтік тапсырысты қалыптастыруды, іске асыруды, іске асыру мониторингін және оның нәтижелерін бағалауды жүзеге асыру;</w:t>
      </w:r>
    </w:p>
    <w:p>
      <w:pPr>
        <w:spacing w:after="0"/>
        <w:ind w:left="0"/>
        <w:jc w:val="both"/>
      </w:pPr>
      <w:r>
        <w:rPr>
          <w:rFonts w:ascii="Times New Roman"/>
          <w:b w:val="false"/>
          <w:i w:val="false"/>
          <w:color w:val="000000"/>
          <w:sz w:val="28"/>
        </w:rPr>
        <w:t>
      11) Қазақстан Республикасының тұтынушылардың құқықтарын қорғау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12) тұтынушылардың құқықтарын қорғаудың бірыңғай ақпараттық жүйесін қалыптастыру, жүргізу және пайдалану жөніндегі қағидаларды әзірлеу;</w:t>
      </w:r>
    </w:p>
    <w:p>
      <w:pPr>
        <w:spacing w:after="0"/>
        <w:ind w:left="0"/>
        <w:jc w:val="both"/>
      </w:pPr>
      <w:r>
        <w:rPr>
          <w:rFonts w:ascii="Times New Roman"/>
          <w:b w:val="false"/>
          <w:i w:val="false"/>
          <w:color w:val="000000"/>
          <w:sz w:val="28"/>
        </w:rPr>
        <w:t>
      13) тұтынушылардың құқықтарын қорғау жөніндегі ведомствоаралық кеңесте талқыланған тұтынушылардың құқықтарын қорғау мәселелері бойынша жүргізіліп жатқан жұмыстың нәтижелері туралы бұқаралық ақпарат құралдарында орналастырылатын баяндаманы Қазақстан Республикасының Үкіметіне жыл сайын ұсынуды қамтиды;</w:t>
      </w:r>
    </w:p>
    <w:p>
      <w:pPr>
        <w:spacing w:after="0"/>
        <w:ind w:left="0"/>
        <w:jc w:val="both"/>
      </w:pPr>
      <w:r>
        <w:rPr>
          <w:rFonts w:ascii="Times New Roman"/>
          <w:b w:val="false"/>
          <w:i w:val="false"/>
          <w:color w:val="000000"/>
          <w:sz w:val="28"/>
        </w:rPr>
        <w:t>
      14) тұтынушылардың құқықтарын қорғау жөніндегі ведомствоаралық кеңестің қызметін қамтамасыз ету;</w:t>
      </w:r>
    </w:p>
    <w:p>
      <w:pPr>
        <w:spacing w:after="0"/>
        <w:ind w:left="0"/>
        <w:jc w:val="both"/>
      </w:pPr>
      <w:r>
        <w:rPr>
          <w:rFonts w:ascii="Times New Roman"/>
          <w:b w:val="false"/>
          <w:i w:val="false"/>
          <w:color w:val="000000"/>
          <w:sz w:val="28"/>
        </w:rPr>
        <w:t>
      15) тұтыну дауларын сотқа дейін реттеу субъектілерінің тізбесін әзірлеу;</w:t>
      </w:r>
    </w:p>
    <w:p>
      <w:pPr>
        <w:spacing w:after="0"/>
        <w:ind w:left="0"/>
        <w:jc w:val="both"/>
      </w:pPr>
      <w:r>
        <w:rPr>
          <w:rFonts w:ascii="Times New Roman"/>
          <w:b w:val="false"/>
          <w:i w:val="false"/>
          <w:color w:val="000000"/>
          <w:sz w:val="28"/>
        </w:rPr>
        <w:t>
      16) тұтынушылардың құқықтарын қорғаудың бірыңғай ақпараттық жүйесін және оның мобильдік нұсқасын қалыптастыруды және жүргізуді қамтамасыз ету;</w:t>
      </w:r>
    </w:p>
    <w:p>
      <w:pPr>
        <w:spacing w:after="0"/>
        <w:ind w:left="0"/>
        <w:jc w:val="both"/>
      </w:pPr>
      <w:r>
        <w:rPr>
          <w:rFonts w:ascii="Times New Roman"/>
          <w:b w:val="false"/>
          <w:i w:val="false"/>
          <w:color w:val="000000"/>
          <w:sz w:val="28"/>
        </w:rPr>
        <w:t>
      17) тұтынушылардың құқығын қорғау мәселелері бойынша жеке және заңды тұлғалардың өтініштерін қарау;</w:t>
      </w:r>
    </w:p>
    <w:p>
      <w:pPr>
        <w:spacing w:after="0"/>
        <w:ind w:left="0"/>
        <w:jc w:val="both"/>
      </w:pPr>
      <w:r>
        <w:rPr>
          <w:rFonts w:ascii="Times New Roman"/>
          <w:b w:val="false"/>
          <w:i w:val="false"/>
          <w:color w:val="000000"/>
          <w:sz w:val="28"/>
        </w:rPr>
        <w:t xml:space="preserve">
      18)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 толтыру, әкімшілік құқық бұзушылық туралы істерді қарау және әкімшілік жазалар қолдану;</w:t>
      </w:r>
    </w:p>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w:t>
      </w:r>
    </w:p>
    <w:bookmarkStart w:name="z643" w:id="22"/>
    <w:p>
      <w:pPr>
        <w:spacing w:after="0"/>
        <w:ind w:left="0"/>
        <w:jc w:val="left"/>
      </w:pPr>
      <w:r>
        <w:rPr>
          <w:rFonts w:ascii="Times New Roman"/>
          <w:b/>
          <w:i w:val="false"/>
          <w:color w:val="000000"/>
        </w:rPr>
        <w:t xml:space="preserve"> 3-тарау. Комитет қызметін ұйымдастыру кезіндегі төрағаның мәртебесі мен өкілеттігі</w:t>
      </w:r>
    </w:p>
    <w:bookmarkEnd w:id="22"/>
    <w:bookmarkStart w:name="z644" w:id="23"/>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өз өкілеттіктерін жүзеге асыруына дербес жауапты болатын Комитеттің төрағасы жүзеге асырады.</w:t>
      </w:r>
    </w:p>
    <w:bookmarkEnd w:id="23"/>
    <w:bookmarkStart w:name="z645" w:id="24"/>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24"/>
    <w:bookmarkStart w:name="z646" w:id="25"/>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25"/>
    <w:bookmarkStart w:name="z647" w:id="26"/>
    <w:p>
      <w:pPr>
        <w:spacing w:after="0"/>
        <w:ind w:left="0"/>
        <w:jc w:val="both"/>
      </w:pPr>
      <w:r>
        <w:rPr>
          <w:rFonts w:ascii="Times New Roman"/>
          <w:b w:val="false"/>
          <w:i w:val="false"/>
          <w:color w:val="000000"/>
          <w:sz w:val="28"/>
        </w:rPr>
        <w:t>
      19. Комитет Төрағасының өкілеттіктері:</w:t>
      </w:r>
    </w:p>
    <w:bookmarkEnd w:id="26"/>
    <w:p>
      <w:pPr>
        <w:spacing w:after="0"/>
        <w:ind w:left="0"/>
        <w:jc w:val="both"/>
      </w:pPr>
      <w:r>
        <w:rPr>
          <w:rFonts w:ascii="Times New Roman"/>
          <w:b w:val="false"/>
          <w:i w:val="false"/>
          <w:color w:val="000000"/>
          <w:sz w:val="28"/>
        </w:rPr>
        <w:t>
      1) өз орынбасарларының, Комитеттің құрылымдық бөлімшелері басшыларының және қызметкерлерінің міндеттері мен өкiлеттiктерiн айқындайды;</w:t>
      </w:r>
    </w:p>
    <w:p>
      <w:pPr>
        <w:spacing w:after="0"/>
        <w:ind w:left="0"/>
        <w:jc w:val="both"/>
      </w:pPr>
      <w:r>
        <w:rPr>
          <w:rFonts w:ascii="Times New Roman"/>
          <w:b w:val="false"/>
          <w:i w:val="false"/>
          <w:color w:val="000000"/>
          <w:sz w:val="28"/>
        </w:rPr>
        <w:t>
      2) өз құзыреті шегінде бұйрықтар шығарады;</w:t>
      </w:r>
    </w:p>
    <w:p>
      <w:pPr>
        <w:spacing w:after="0"/>
        <w:ind w:left="0"/>
        <w:jc w:val="both"/>
      </w:pPr>
      <w:r>
        <w:rPr>
          <w:rFonts w:ascii="Times New Roman"/>
          <w:b w:val="false"/>
          <w:i w:val="false"/>
          <w:color w:val="000000"/>
          <w:sz w:val="28"/>
        </w:rPr>
        <w:t>
      3) еңбек қатынастары мәселелері жоғары мемлекеттік органдар мен лауазымды тұлғалардың құзыретіне жатқызылған қызметкерлерді қоспағанда, Комитет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Комитет қызметкерлеріне демалыс беру, материалдық көмек көрсету, даярлау (қайта даярлау), біліктілігін арттыру, көтермелеу, үстемақы және сыйақы төлеу, іссапарлар, сондай-ақ тәртіптік жауапкершілік мәселелерін шешеді;</w:t>
      </w:r>
    </w:p>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Комитеттің мүддесін білдіреді;</w:t>
      </w:r>
    </w:p>
    <w:p>
      <w:pPr>
        <w:spacing w:after="0"/>
        <w:ind w:left="0"/>
        <w:jc w:val="both"/>
      </w:pPr>
      <w:r>
        <w:rPr>
          <w:rFonts w:ascii="Times New Roman"/>
          <w:b w:val="false"/>
          <w:i w:val="false"/>
          <w:color w:val="000000"/>
          <w:sz w:val="28"/>
        </w:rPr>
        <w:t>
      6) Комитеттің құрылымдық бөлімшелері туралы ережелерді бекітеді;</w:t>
      </w:r>
    </w:p>
    <w:p>
      <w:pPr>
        <w:spacing w:after="0"/>
        <w:ind w:left="0"/>
        <w:jc w:val="both"/>
      </w:pPr>
      <w:r>
        <w:rPr>
          <w:rFonts w:ascii="Times New Roman"/>
          <w:b w:val="false"/>
          <w:i w:val="false"/>
          <w:color w:val="000000"/>
          <w:sz w:val="28"/>
        </w:rPr>
        <w:t>
      7) сыбайлас жемқорлық әрекеттердің туындауына ықпал ететін сыбайлас жемқорлық құқық бұзушылықтар немесе әрекеттер белгіленген жағдайларда бұл туралы Министрліктің басшылығына хабарлайды;</w:t>
      </w:r>
    </w:p>
    <w:p>
      <w:pPr>
        <w:spacing w:after="0"/>
        <w:ind w:left="0"/>
        <w:jc w:val="both"/>
      </w:pPr>
      <w:r>
        <w:rPr>
          <w:rFonts w:ascii="Times New Roman"/>
          <w:b w:val="false"/>
          <w:i w:val="false"/>
          <w:color w:val="000000"/>
          <w:sz w:val="28"/>
        </w:rPr>
        <w:t>
      8) Комитет қызметкерлерінің мемлекеттік қызметшілердің қызметтік этика нормаларын сақтауын қамтамасыз етеді;</w:t>
      </w:r>
    </w:p>
    <w:p>
      <w:pPr>
        <w:spacing w:after="0"/>
        <w:ind w:left="0"/>
        <w:jc w:val="both"/>
      </w:pPr>
      <w:r>
        <w:rPr>
          <w:rFonts w:ascii="Times New Roman"/>
          <w:b w:val="false"/>
          <w:i w:val="false"/>
          <w:color w:val="000000"/>
          <w:sz w:val="28"/>
        </w:rPr>
        <w:t>
      9) Комитетте сыбайлас жемқорлыққа қарсы іс-қимылға бағытталған шаралар қолданады және сыбайлас жемқорлыққа қарсы шараларды қабылдау үшін дербес жауапты болады;</w:t>
      </w:r>
    </w:p>
    <w:p>
      <w:pPr>
        <w:spacing w:after="0"/>
        <w:ind w:left="0"/>
        <w:jc w:val="both"/>
      </w:pPr>
      <w:r>
        <w:rPr>
          <w:rFonts w:ascii="Times New Roman"/>
          <w:b w:val="false"/>
          <w:i w:val="false"/>
          <w:color w:val="000000"/>
          <w:sz w:val="28"/>
        </w:rPr>
        <w:t>
      10) республикалық бюджеттік бағдарламаларды іске асыру және мемлекеттік сатып алу саласында қызметті жүзеге асыру үшін дербес жауапты болады;</w:t>
      </w:r>
    </w:p>
    <w:p>
      <w:pPr>
        <w:spacing w:after="0"/>
        <w:ind w:left="0"/>
        <w:jc w:val="both"/>
      </w:pPr>
      <w:r>
        <w:rPr>
          <w:rFonts w:ascii="Times New Roman"/>
          <w:b w:val="false"/>
          <w:i w:val="false"/>
          <w:color w:val="000000"/>
          <w:sz w:val="28"/>
        </w:rPr>
        <w:t>
      11) жеке және заңды тұлғалардың тексеру нәтижелері бойынша актілерге/шешімдерге және әрекеттерге (әрекетсіздікке), бұзушылықтарды жою туралы нұсқамаларға, әкімшілік құқық бұзушылық туралы істер бойынша іс жүргізу шеңберінде шешімдер мен әрекеттерге (әрекетсіздікке) шағымдарын және әкімшілік құқық бұзушылық туралы істер бойынша қаулыларды қарайды және олар бойынша шешімдер қабылдайды, сондай-ақ осындай өкілеттіктерді өз орынбасарларына береді;</w:t>
      </w:r>
    </w:p>
    <w:p>
      <w:pPr>
        <w:spacing w:after="0"/>
        <w:ind w:left="0"/>
        <w:jc w:val="both"/>
      </w:pPr>
      <w:r>
        <w:rPr>
          <w:rFonts w:ascii="Times New Roman"/>
          <w:b w:val="false"/>
          <w:i w:val="false"/>
          <w:color w:val="000000"/>
          <w:sz w:val="28"/>
        </w:rPr>
        <w:t>
      12) Министрліктің басшысына құрылымы мен штат санының лимиті бойынша ұсыныстар береді;</w:t>
      </w:r>
    </w:p>
    <w:p>
      <w:pPr>
        <w:spacing w:after="0"/>
        <w:ind w:left="0"/>
        <w:jc w:val="both"/>
      </w:pPr>
      <w:r>
        <w:rPr>
          <w:rFonts w:ascii="Times New Roman"/>
          <w:b w:val="false"/>
          <w:i w:val="false"/>
          <w:color w:val="000000"/>
          <w:sz w:val="28"/>
        </w:rPr>
        <w:t>
      13) Комитетке жүктелген міндеттердің орындалуына және оның өз өкілеттіктерін жүзеге асыруына басшылық жасап, өз функцияларының орындалуын қамтамасыз етеды;</w:t>
      </w:r>
    </w:p>
    <w:p>
      <w:pPr>
        <w:spacing w:after="0"/>
        <w:ind w:left="0"/>
        <w:jc w:val="both"/>
      </w:pPr>
      <w:r>
        <w:rPr>
          <w:rFonts w:ascii="Times New Roman"/>
          <w:b w:val="false"/>
          <w:i w:val="false"/>
          <w:color w:val="000000"/>
          <w:sz w:val="28"/>
        </w:rPr>
        <w:t>
      14) оның құзыретіне жатқызылған өзге де мәселелер бойынша шешімдер қабылдайды.</w:t>
      </w:r>
    </w:p>
    <w:p>
      <w:pPr>
        <w:spacing w:after="0"/>
        <w:ind w:left="0"/>
        <w:jc w:val="both"/>
      </w:pPr>
      <w:r>
        <w:rPr>
          <w:rFonts w:ascii="Times New Roman"/>
          <w:b w:val="false"/>
          <w:i w:val="false"/>
          <w:color w:val="000000"/>
          <w:sz w:val="28"/>
        </w:rPr>
        <w:t>
      Комитет төрағасының өкілеттіктерін орындауды ол болмаған кезеңде қолданыстағы заңнамаға сәйкес оны алмастыратын тұлға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Сауда және интеграция министрінің м.а. 17.07.2023 </w:t>
      </w:r>
      <w:r>
        <w:rPr>
          <w:rFonts w:ascii="Times New Roman"/>
          <w:b w:val="false"/>
          <w:i w:val="false"/>
          <w:color w:val="ff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48" w:id="27"/>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27"/>
    <w:bookmarkStart w:name="z649" w:id="28"/>
    <w:p>
      <w:pPr>
        <w:spacing w:after="0"/>
        <w:ind w:left="0"/>
        <w:jc w:val="left"/>
      </w:pPr>
      <w:r>
        <w:rPr>
          <w:rFonts w:ascii="Times New Roman"/>
          <w:b/>
          <w:i w:val="false"/>
          <w:color w:val="000000"/>
        </w:rPr>
        <w:t xml:space="preserve"> 4-тарау. Комитеттің мүлкі</w:t>
      </w:r>
    </w:p>
    <w:bookmarkEnd w:id="28"/>
    <w:bookmarkStart w:name="z650" w:id="29"/>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9"/>
    <w:bookmarkStart w:name="z651" w:id="30"/>
    <w:p>
      <w:pPr>
        <w:spacing w:after="0"/>
        <w:ind w:left="0"/>
        <w:jc w:val="both"/>
      </w:pPr>
      <w:r>
        <w:rPr>
          <w:rFonts w:ascii="Times New Roman"/>
          <w:b w:val="false"/>
          <w:i w:val="false"/>
          <w:color w:val="000000"/>
          <w:sz w:val="28"/>
        </w:rPr>
        <w:t>
      22. Комитетке бекiтiлген мүлiк республикалық меншiкке жатады.</w:t>
      </w:r>
    </w:p>
    <w:bookmarkEnd w:id="30"/>
    <w:bookmarkStart w:name="z652" w:id="31"/>
    <w:p>
      <w:pPr>
        <w:spacing w:after="0"/>
        <w:ind w:left="0"/>
        <w:jc w:val="both"/>
      </w:pPr>
      <w:r>
        <w:rPr>
          <w:rFonts w:ascii="Times New Roman"/>
          <w:b w:val="false"/>
          <w:i w:val="false"/>
          <w:color w:val="000000"/>
          <w:sz w:val="28"/>
        </w:rPr>
        <w:t>
      23. Егер заңнамада өзгеше белгіленбесе,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1"/>
    <w:bookmarkStart w:name="z653" w:id="32"/>
    <w:p>
      <w:pPr>
        <w:spacing w:after="0"/>
        <w:ind w:left="0"/>
        <w:jc w:val="left"/>
      </w:pPr>
      <w:r>
        <w:rPr>
          <w:rFonts w:ascii="Times New Roman"/>
          <w:b/>
          <w:i w:val="false"/>
          <w:color w:val="000000"/>
        </w:rPr>
        <w:t xml:space="preserve"> 5-тарау. Комитетті қайта ұйымдастыру және тарату</w:t>
      </w:r>
    </w:p>
    <w:bookmarkEnd w:id="32"/>
    <w:bookmarkStart w:name="z654" w:id="33"/>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w:t>
            </w:r>
            <w:r>
              <w:br/>
            </w:r>
            <w:r>
              <w:rPr>
                <w:rFonts w:ascii="Times New Roman"/>
                <w:b w:val="false"/>
                <w:i w:val="false"/>
                <w:color w:val="000000"/>
                <w:sz w:val="20"/>
              </w:rPr>
              <w:t>2-қосымша</w:t>
            </w:r>
          </w:p>
        </w:tc>
      </w:tr>
    </w:tbl>
    <w:bookmarkStart w:name="z157" w:id="34"/>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Ақмола облысы тұтынушылардың құқықтарын қорғау департаменті" республикалық мемлекеттік мекемесі туралы ереже</w:t>
      </w:r>
    </w:p>
    <w:bookmarkEnd w:id="34"/>
    <w:p>
      <w:pPr>
        <w:spacing w:after="0"/>
        <w:ind w:left="0"/>
        <w:jc w:val="both"/>
      </w:pPr>
      <w:r>
        <w:rPr>
          <w:rFonts w:ascii="Times New Roman"/>
          <w:b w:val="false"/>
          <w:i w:val="false"/>
          <w:color w:val="ff0000"/>
          <w:sz w:val="28"/>
        </w:rPr>
        <w:t xml:space="preserve">
      Ескерту. 2-қосымша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w:t>
            </w:r>
            <w:r>
              <w:br/>
            </w:r>
            <w:r>
              <w:rPr>
                <w:rFonts w:ascii="Times New Roman"/>
                <w:b w:val="false"/>
                <w:i w:val="false"/>
                <w:color w:val="000000"/>
                <w:sz w:val="20"/>
              </w:rPr>
              <w:t>3-қосымша</w:t>
            </w:r>
          </w:p>
        </w:tc>
      </w:tr>
    </w:tbl>
    <w:bookmarkStart w:name="z224" w:id="35"/>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Ақтөбе облысы тұтынушылардың құқықтарын қорғау департаменті" республикалық мемлекеттік мекемесі туралы ереже</w:t>
      </w:r>
    </w:p>
    <w:bookmarkEnd w:id="35"/>
    <w:p>
      <w:pPr>
        <w:spacing w:after="0"/>
        <w:ind w:left="0"/>
        <w:jc w:val="both"/>
      </w:pPr>
      <w:r>
        <w:rPr>
          <w:rFonts w:ascii="Times New Roman"/>
          <w:b w:val="false"/>
          <w:i w:val="false"/>
          <w:color w:val="ff0000"/>
          <w:sz w:val="28"/>
        </w:rPr>
        <w:t xml:space="preserve">
      Ескерту. 3-қосымша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w:t>
            </w:r>
            <w:r>
              <w:br/>
            </w:r>
            <w:r>
              <w:rPr>
                <w:rFonts w:ascii="Times New Roman"/>
                <w:b w:val="false"/>
                <w:i w:val="false"/>
                <w:color w:val="000000"/>
                <w:sz w:val="20"/>
              </w:rPr>
              <w:t>4-қосымша</w:t>
            </w:r>
          </w:p>
        </w:tc>
      </w:tr>
    </w:tbl>
    <w:bookmarkStart w:name="z291" w:id="36"/>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Алматы облысы тұтынушылардың құқықтарын қорғау департаменті" республикалық мемлекеттік мекемесі туралы ереже</w:t>
      </w:r>
    </w:p>
    <w:bookmarkEnd w:id="36"/>
    <w:p>
      <w:pPr>
        <w:spacing w:after="0"/>
        <w:ind w:left="0"/>
        <w:jc w:val="both"/>
      </w:pPr>
      <w:r>
        <w:rPr>
          <w:rFonts w:ascii="Times New Roman"/>
          <w:b w:val="false"/>
          <w:i w:val="false"/>
          <w:color w:val="ff0000"/>
          <w:sz w:val="28"/>
        </w:rPr>
        <w:t xml:space="preserve">
      Ескерту. 4-қосымша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w:t>
            </w:r>
            <w:r>
              <w:br/>
            </w:r>
            <w:r>
              <w:rPr>
                <w:rFonts w:ascii="Times New Roman"/>
                <w:b w:val="false"/>
                <w:i w:val="false"/>
                <w:color w:val="000000"/>
                <w:sz w:val="20"/>
              </w:rPr>
              <w:t>5-қосымша</w:t>
            </w:r>
          </w:p>
        </w:tc>
      </w:tr>
    </w:tbl>
    <w:bookmarkStart w:name="z358" w:id="37"/>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Атырау облысы тұтынушылардың құқықтарын қорғау департаменті" республикалық мемлекеттік мекемесі туралы ереже</w:t>
      </w:r>
    </w:p>
    <w:bookmarkEnd w:id="37"/>
    <w:p>
      <w:pPr>
        <w:spacing w:after="0"/>
        <w:ind w:left="0"/>
        <w:jc w:val="both"/>
      </w:pPr>
      <w:r>
        <w:rPr>
          <w:rFonts w:ascii="Times New Roman"/>
          <w:b w:val="false"/>
          <w:i w:val="false"/>
          <w:color w:val="ff0000"/>
          <w:sz w:val="28"/>
        </w:rPr>
        <w:t xml:space="preserve">
      Ескерту. 5-қосымша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w:t>
            </w:r>
            <w:r>
              <w:br/>
            </w:r>
            <w:r>
              <w:rPr>
                <w:rFonts w:ascii="Times New Roman"/>
                <w:b w:val="false"/>
                <w:i w:val="false"/>
                <w:color w:val="000000"/>
                <w:sz w:val="20"/>
              </w:rPr>
              <w:t>6-қосымша</w:t>
            </w:r>
          </w:p>
        </w:tc>
      </w:tr>
    </w:tbl>
    <w:bookmarkStart w:name="z425" w:id="38"/>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Шығыс Қазақстан облысы тұтынушылардың құқықтарын қорғау департаменті" республикалық мемлекеттік мекемесі туралы ереже</w:t>
      </w:r>
    </w:p>
    <w:bookmarkEnd w:id="38"/>
    <w:p>
      <w:pPr>
        <w:spacing w:after="0"/>
        <w:ind w:left="0"/>
        <w:jc w:val="both"/>
      </w:pPr>
      <w:r>
        <w:rPr>
          <w:rFonts w:ascii="Times New Roman"/>
          <w:b w:val="false"/>
          <w:i w:val="false"/>
          <w:color w:val="ff0000"/>
          <w:sz w:val="28"/>
        </w:rPr>
        <w:t xml:space="preserve">
      Ескерту. 6-қосымша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w:t>
            </w:r>
            <w:r>
              <w:br/>
            </w:r>
            <w:r>
              <w:rPr>
                <w:rFonts w:ascii="Times New Roman"/>
                <w:b w:val="false"/>
                <w:i w:val="false"/>
                <w:color w:val="000000"/>
                <w:sz w:val="20"/>
              </w:rPr>
              <w:t>7-қосымша</w:t>
            </w:r>
          </w:p>
        </w:tc>
      </w:tr>
    </w:tbl>
    <w:bookmarkStart w:name="z492" w:id="39"/>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Жамбыл облысы тұтынушылардың құқықтарын қорғау департаменті" республикалық мемлекеттік мекемесі туралы ереже</w:t>
      </w:r>
    </w:p>
    <w:bookmarkEnd w:id="39"/>
    <w:p>
      <w:pPr>
        <w:spacing w:after="0"/>
        <w:ind w:left="0"/>
        <w:jc w:val="both"/>
      </w:pPr>
      <w:r>
        <w:rPr>
          <w:rFonts w:ascii="Times New Roman"/>
          <w:b w:val="false"/>
          <w:i w:val="false"/>
          <w:color w:val="ff0000"/>
          <w:sz w:val="28"/>
        </w:rPr>
        <w:t xml:space="preserve">
      Ескерту. 7-қосымша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w:t>
            </w:r>
            <w:r>
              <w:br/>
            </w:r>
            <w:r>
              <w:rPr>
                <w:rFonts w:ascii="Times New Roman"/>
                <w:b w:val="false"/>
                <w:i w:val="false"/>
                <w:color w:val="000000"/>
                <w:sz w:val="20"/>
              </w:rPr>
              <w:t>8-қосымша</w:t>
            </w:r>
          </w:p>
        </w:tc>
      </w:tr>
    </w:tbl>
    <w:bookmarkStart w:name="z559" w:id="40"/>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Батыс Қазақстан облысы тұтынушылардың құқықтарын қорғау департаменті" республикалық мемлекеттік мекемесі туралы ереже</w:t>
      </w:r>
    </w:p>
    <w:bookmarkEnd w:id="40"/>
    <w:p>
      <w:pPr>
        <w:spacing w:after="0"/>
        <w:ind w:left="0"/>
        <w:jc w:val="both"/>
      </w:pPr>
      <w:r>
        <w:rPr>
          <w:rFonts w:ascii="Times New Roman"/>
          <w:b w:val="false"/>
          <w:i w:val="false"/>
          <w:color w:val="ff0000"/>
          <w:sz w:val="28"/>
        </w:rPr>
        <w:t xml:space="preserve">
      Ескерту. 8-қосымша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w:t>
            </w:r>
            <w:r>
              <w:br/>
            </w:r>
            <w:r>
              <w:rPr>
                <w:rFonts w:ascii="Times New Roman"/>
                <w:b w:val="false"/>
                <w:i w:val="false"/>
                <w:color w:val="000000"/>
                <w:sz w:val="20"/>
              </w:rPr>
              <w:t>9-қосымша</w:t>
            </w:r>
          </w:p>
        </w:tc>
      </w:tr>
    </w:tbl>
    <w:bookmarkStart w:name="z626" w:id="41"/>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Қарағанды облысы тұтынушылардың құқықтарын қорғау департаменті" республикалық мемлекеттік мекемесі туралы ереже</w:t>
      </w:r>
    </w:p>
    <w:bookmarkEnd w:id="41"/>
    <w:p>
      <w:pPr>
        <w:spacing w:after="0"/>
        <w:ind w:left="0"/>
        <w:jc w:val="both"/>
      </w:pPr>
      <w:r>
        <w:rPr>
          <w:rFonts w:ascii="Times New Roman"/>
          <w:b w:val="false"/>
          <w:i w:val="false"/>
          <w:color w:val="ff0000"/>
          <w:sz w:val="28"/>
        </w:rPr>
        <w:t xml:space="preserve">
      Ескерту. 9-қосымша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w:t>
            </w:r>
            <w:r>
              <w:br/>
            </w:r>
            <w:r>
              <w:rPr>
                <w:rFonts w:ascii="Times New Roman"/>
                <w:b w:val="false"/>
                <w:i w:val="false"/>
                <w:color w:val="000000"/>
                <w:sz w:val="20"/>
              </w:rPr>
              <w:t>10-қосымша</w:t>
            </w:r>
          </w:p>
        </w:tc>
      </w:tr>
    </w:tbl>
    <w:bookmarkStart w:name="z693" w:id="42"/>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Қостанай облысы тұтынушылардың құқықтарын қорғау департаменті" республикалық мемлекеттік мекемесі туралы ереже</w:t>
      </w:r>
    </w:p>
    <w:bookmarkEnd w:id="42"/>
    <w:p>
      <w:pPr>
        <w:spacing w:after="0"/>
        <w:ind w:left="0"/>
        <w:jc w:val="both"/>
      </w:pPr>
      <w:r>
        <w:rPr>
          <w:rFonts w:ascii="Times New Roman"/>
          <w:b w:val="false"/>
          <w:i w:val="false"/>
          <w:color w:val="ff0000"/>
          <w:sz w:val="28"/>
        </w:rPr>
        <w:t xml:space="preserve">
      Ескерту. 10-қосымша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w:t>
            </w:r>
            <w:r>
              <w:br/>
            </w:r>
            <w:r>
              <w:rPr>
                <w:rFonts w:ascii="Times New Roman"/>
                <w:b w:val="false"/>
                <w:i w:val="false"/>
                <w:color w:val="000000"/>
                <w:sz w:val="20"/>
              </w:rPr>
              <w:t>11-қосымша</w:t>
            </w:r>
          </w:p>
        </w:tc>
      </w:tr>
    </w:tbl>
    <w:bookmarkStart w:name="z760" w:id="43"/>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Қызылорда облысы тұтынушылардың құқықтарын қорғау департаменті" республикалық мемлекеттік мекемесі туралы ереже</w:t>
      </w:r>
    </w:p>
    <w:bookmarkEnd w:id="43"/>
    <w:p>
      <w:pPr>
        <w:spacing w:after="0"/>
        <w:ind w:left="0"/>
        <w:jc w:val="both"/>
      </w:pPr>
      <w:r>
        <w:rPr>
          <w:rFonts w:ascii="Times New Roman"/>
          <w:b w:val="false"/>
          <w:i w:val="false"/>
          <w:color w:val="ff0000"/>
          <w:sz w:val="28"/>
        </w:rPr>
        <w:t xml:space="preserve">
      Ескерту. 11-қосымша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w:t>
            </w:r>
            <w:r>
              <w:br/>
            </w:r>
            <w:r>
              <w:rPr>
                <w:rFonts w:ascii="Times New Roman"/>
                <w:b w:val="false"/>
                <w:i w:val="false"/>
                <w:color w:val="000000"/>
                <w:sz w:val="20"/>
              </w:rPr>
              <w:t>12-қосымша</w:t>
            </w:r>
          </w:p>
        </w:tc>
      </w:tr>
    </w:tbl>
    <w:bookmarkStart w:name="z827" w:id="44"/>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Маңғыстау облысы тұтынушылардың құқықтарын қорғау департаменті" республикалық мемлекеттік мекемесі туралы ереже</w:t>
      </w:r>
    </w:p>
    <w:bookmarkEnd w:id="44"/>
    <w:p>
      <w:pPr>
        <w:spacing w:after="0"/>
        <w:ind w:left="0"/>
        <w:jc w:val="both"/>
      </w:pPr>
      <w:r>
        <w:rPr>
          <w:rFonts w:ascii="Times New Roman"/>
          <w:b w:val="false"/>
          <w:i w:val="false"/>
          <w:color w:val="ff0000"/>
          <w:sz w:val="28"/>
        </w:rPr>
        <w:t xml:space="preserve">
      Ескерту. 12-қосымша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w:t>
            </w:r>
            <w:r>
              <w:br/>
            </w:r>
            <w:r>
              <w:rPr>
                <w:rFonts w:ascii="Times New Roman"/>
                <w:b w:val="false"/>
                <w:i w:val="false"/>
                <w:color w:val="000000"/>
                <w:sz w:val="20"/>
              </w:rPr>
              <w:t>13-қосымша</w:t>
            </w:r>
          </w:p>
        </w:tc>
      </w:tr>
    </w:tbl>
    <w:bookmarkStart w:name="z894" w:id="45"/>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Павлодар облысы тұтынушылардың құқықтарын қорғау департаменті" республикалық мемлекеттік мекемесі туралы ереже</w:t>
      </w:r>
    </w:p>
    <w:bookmarkEnd w:id="45"/>
    <w:p>
      <w:pPr>
        <w:spacing w:after="0"/>
        <w:ind w:left="0"/>
        <w:jc w:val="both"/>
      </w:pPr>
      <w:r>
        <w:rPr>
          <w:rFonts w:ascii="Times New Roman"/>
          <w:b w:val="false"/>
          <w:i w:val="false"/>
          <w:color w:val="ff0000"/>
          <w:sz w:val="28"/>
        </w:rPr>
        <w:t xml:space="preserve">
      Ескерту. 13-қосымша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w:t>
            </w:r>
            <w:r>
              <w:br/>
            </w:r>
            <w:r>
              <w:rPr>
                <w:rFonts w:ascii="Times New Roman"/>
                <w:b w:val="false"/>
                <w:i w:val="false"/>
                <w:color w:val="000000"/>
                <w:sz w:val="20"/>
              </w:rPr>
              <w:t>14-қосымша</w:t>
            </w:r>
          </w:p>
        </w:tc>
      </w:tr>
    </w:tbl>
    <w:bookmarkStart w:name="z961" w:id="46"/>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Солтүстік Қазақстан облысы тұтынушылардың құқықтарын қорғау департаменті" республикалық мемлекеттік мекемесі туралы ереже</w:t>
      </w:r>
    </w:p>
    <w:bookmarkEnd w:id="46"/>
    <w:p>
      <w:pPr>
        <w:spacing w:after="0"/>
        <w:ind w:left="0"/>
        <w:jc w:val="both"/>
      </w:pPr>
      <w:r>
        <w:rPr>
          <w:rFonts w:ascii="Times New Roman"/>
          <w:b w:val="false"/>
          <w:i w:val="false"/>
          <w:color w:val="ff0000"/>
          <w:sz w:val="28"/>
        </w:rPr>
        <w:t xml:space="preserve">
      Ескерту. 14-қосымша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w:t>
            </w:r>
            <w:r>
              <w:br/>
            </w:r>
            <w:r>
              <w:rPr>
                <w:rFonts w:ascii="Times New Roman"/>
                <w:b w:val="false"/>
                <w:i w:val="false"/>
                <w:color w:val="000000"/>
                <w:sz w:val="20"/>
              </w:rPr>
              <w:t>15-қосымша</w:t>
            </w:r>
          </w:p>
        </w:tc>
      </w:tr>
    </w:tbl>
    <w:bookmarkStart w:name="z1028" w:id="47"/>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Түркістан облысы тұтынушылардың құқықтарын қорғау департаменті" республикалық мемлекеттік мекемесі туралы ереже</w:t>
      </w:r>
    </w:p>
    <w:bookmarkEnd w:id="47"/>
    <w:p>
      <w:pPr>
        <w:spacing w:after="0"/>
        <w:ind w:left="0"/>
        <w:jc w:val="both"/>
      </w:pPr>
      <w:r>
        <w:rPr>
          <w:rFonts w:ascii="Times New Roman"/>
          <w:b w:val="false"/>
          <w:i w:val="false"/>
          <w:color w:val="ff0000"/>
          <w:sz w:val="28"/>
        </w:rPr>
        <w:t xml:space="preserve">
      Ескерту. 15-қосымша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w:t>
            </w:r>
            <w:r>
              <w:br/>
            </w:r>
            <w:r>
              <w:rPr>
                <w:rFonts w:ascii="Times New Roman"/>
                <w:b w:val="false"/>
                <w:i w:val="false"/>
                <w:color w:val="000000"/>
                <w:sz w:val="20"/>
              </w:rPr>
              <w:t>16-қосымша</w:t>
            </w:r>
          </w:p>
        </w:tc>
      </w:tr>
    </w:tbl>
    <w:bookmarkStart w:name="z1095" w:id="48"/>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Нұр-Сұлтан қаласының тұтынушылардың құқықтарын қорғау департаменті" республикалық мемлекеттік мекемесі туралы ереже</w:t>
      </w:r>
    </w:p>
    <w:bookmarkEnd w:id="48"/>
    <w:p>
      <w:pPr>
        <w:spacing w:after="0"/>
        <w:ind w:left="0"/>
        <w:jc w:val="both"/>
      </w:pPr>
      <w:r>
        <w:rPr>
          <w:rFonts w:ascii="Times New Roman"/>
          <w:b w:val="false"/>
          <w:i w:val="false"/>
          <w:color w:val="ff0000"/>
          <w:sz w:val="28"/>
        </w:rPr>
        <w:t xml:space="preserve">
      Ескерту. 16-қосымша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w:t>
            </w:r>
            <w:r>
              <w:br/>
            </w:r>
            <w:r>
              <w:rPr>
                <w:rFonts w:ascii="Times New Roman"/>
                <w:b w:val="false"/>
                <w:i w:val="false"/>
                <w:color w:val="000000"/>
                <w:sz w:val="20"/>
              </w:rPr>
              <w:t>17-қосымша</w:t>
            </w:r>
          </w:p>
        </w:tc>
      </w:tr>
    </w:tbl>
    <w:bookmarkStart w:name="z1162" w:id="49"/>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Алматы қаласының тұтынушылардың құқықтарын қорғау департаменті" республикалық мемлекеттік мекемесі туралы ереже</w:t>
      </w:r>
    </w:p>
    <w:bookmarkEnd w:id="49"/>
    <w:p>
      <w:pPr>
        <w:spacing w:after="0"/>
        <w:ind w:left="0"/>
        <w:jc w:val="both"/>
      </w:pPr>
      <w:r>
        <w:rPr>
          <w:rFonts w:ascii="Times New Roman"/>
          <w:b w:val="false"/>
          <w:i w:val="false"/>
          <w:color w:val="ff0000"/>
          <w:sz w:val="28"/>
        </w:rPr>
        <w:t xml:space="preserve">
      Ескерту. 17-қосымша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w:t>
            </w:r>
            <w:r>
              <w:br/>
            </w:r>
            <w:r>
              <w:rPr>
                <w:rFonts w:ascii="Times New Roman"/>
                <w:b w:val="false"/>
                <w:i w:val="false"/>
                <w:color w:val="000000"/>
                <w:sz w:val="20"/>
              </w:rPr>
              <w:t>18-қосымша</w:t>
            </w:r>
          </w:p>
        </w:tc>
      </w:tr>
    </w:tbl>
    <w:bookmarkStart w:name="z1229" w:id="50"/>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Шымкент қаласының тұтынушылардың құқықтарын қорғау департаменті" республикалық мемлекеттік мекемесі туралы ереже</w:t>
      </w:r>
    </w:p>
    <w:bookmarkEnd w:id="50"/>
    <w:p>
      <w:pPr>
        <w:spacing w:after="0"/>
        <w:ind w:left="0"/>
        <w:jc w:val="both"/>
      </w:pPr>
      <w:r>
        <w:rPr>
          <w:rFonts w:ascii="Times New Roman"/>
          <w:b w:val="false"/>
          <w:i w:val="false"/>
          <w:color w:val="ff0000"/>
          <w:sz w:val="28"/>
        </w:rPr>
        <w:t xml:space="preserve">
      Ескерту. 18-қосымша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 19-қосымша</w:t>
            </w:r>
          </w:p>
        </w:tc>
      </w:tr>
    </w:tbl>
    <w:bookmarkStart w:name="z2416" w:id="51"/>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Абай облысы тұтынушылардың құқықтарын қорғау департаменті" республикалық мемлекеттік мекемесі туралы ереже</w:t>
      </w:r>
    </w:p>
    <w:bookmarkEnd w:id="51"/>
    <w:p>
      <w:pPr>
        <w:spacing w:after="0"/>
        <w:ind w:left="0"/>
        <w:jc w:val="both"/>
      </w:pPr>
      <w:r>
        <w:rPr>
          <w:rFonts w:ascii="Times New Roman"/>
          <w:b w:val="false"/>
          <w:i w:val="false"/>
          <w:color w:val="ff0000"/>
          <w:sz w:val="28"/>
        </w:rPr>
        <w:t xml:space="preserve">
      Ескерту. 19-қосымша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 20-қосымша</w:t>
            </w:r>
          </w:p>
        </w:tc>
      </w:tr>
    </w:tbl>
    <w:bookmarkStart w:name="z2444" w:id="52"/>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Жетісу облысы тұтынушылардың құқықтарын қорғау департаменті" республикалық мемлекеттік мекемесі туралы ереже</w:t>
      </w:r>
    </w:p>
    <w:bookmarkEnd w:id="52"/>
    <w:p>
      <w:pPr>
        <w:spacing w:after="0"/>
        <w:ind w:left="0"/>
        <w:jc w:val="both"/>
      </w:pPr>
      <w:r>
        <w:rPr>
          <w:rFonts w:ascii="Times New Roman"/>
          <w:b w:val="false"/>
          <w:i w:val="false"/>
          <w:color w:val="ff0000"/>
          <w:sz w:val="28"/>
        </w:rPr>
        <w:t xml:space="preserve">
      Ескерту. 20-қосымша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 21-қосымша</w:t>
            </w:r>
          </w:p>
        </w:tc>
      </w:tr>
    </w:tbl>
    <w:bookmarkStart w:name="z2476" w:id="53"/>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Ұлытау облысы тұтынушылардың құқықтарын қорғау департаменті" республикалық мемлекеттік мекемесі туралы ереже</w:t>
      </w:r>
    </w:p>
    <w:bookmarkEnd w:id="53"/>
    <w:p>
      <w:pPr>
        <w:spacing w:after="0"/>
        <w:ind w:left="0"/>
        <w:jc w:val="both"/>
      </w:pPr>
      <w:r>
        <w:rPr>
          <w:rFonts w:ascii="Times New Roman"/>
          <w:b w:val="false"/>
          <w:i w:val="false"/>
          <w:color w:val="ff0000"/>
          <w:sz w:val="28"/>
        </w:rPr>
        <w:t xml:space="preserve">
      Ескерту. 21-қосымша алып тасталды – ҚР Премьер-Министрінің орынбасары - Сауда және интеграция министрінің 29.12.2022 </w:t>
      </w:r>
      <w:r>
        <w:rPr>
          <w:rFonts w:ascii="Times New Roman"/>
          <w:b w:val="false"/>
          <w:i w:val="false"/>
          <w:color w:val="ff0000"/>
          <w:sz w:val="28"/>
        </w:rPr>
        <w:t>№ 508-НҚ</w:t>
      </w:r>
      <w:r>
        <w:rPr>
          <w:rFonts w:ascii="Times New Roman"/>
          <w:b w:val="false"/>
          <w:i w:val="false"/>
          <w:color w:val="ff0000"/>
          <w:sz w:val="28"/>
        </w:rPr>
        <w:t xml:space="preserve">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