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017c" w14:textId="7490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қорғаныс және аэроғарыш өнеркәсібі министрлігінің Ақпараттық қауіпсіздік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м.а. 2019 жылғы 10 сәуірдегі № 33/НҚ бұйрығы. Күші жойылды - Қазақстан Республикасының Цифрлық даму, инновациялар және аэроғарыш өнеркәсібі министрінің м.а. 2019 жылғы 22 шілдедегі № 169/НҚ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22.07.2019 </w:t>
      </w:r>
      <w:r>
        <w:rPr>
          <w:rFonts w:ascii="Times New Roman"/>
          <w:b w:val="false"/>
          <w:i w:val="false"/>
          <w:color w:val="ff0000"/>
          <w:sz w:val="28"/>
        </w:rPr>
        <w:t>№ 169/НҚ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Ақпарат және қоғамдық даму министрлігінің және Цифрлық даму, қорғаныс жəне аэроғарыш өнеркəсібі министрлігінің кейбір мәселелері туралы" Қазақстан Республикасы Үкіметінің 2019 жылғы 26 наурыздағы № 142 </w:t>
      </w:r>
      <w:r>
        <w:rPr>
          <w:rFonts w:ascii="Times New Roman"/>
          <w:b w:val="false"/>
          <w:i w:val="false"/>
          <w:color w:val="000000"/>
          <w:sz w:val="28"/>
        </w:rPr>
        <w:t>кодексіне</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Цифрлық даму, қорғаныс жəне аэроғарыш өнеркəсібі министрлігінің Ақпараттық қауіпсіздік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Мыналардың:</w:t>
      </w:r>
    </w:p>
    <w:bookmarkEnd w:id="2"/>
    <w:bookmarkStart w:name="z8" w:id="3"/>
    <w:p>
      <w:pPr>
        <w:spacing w:after="0"/>
        <w:ind w:left="0"/>
        <w:jc w:val="both"/>
      </w:pPr>
      <w:r>
        <w:rPr>
          <w:rFonts w:ascii="Times New Roman"/>
          <w:b w:val="false"/>
          <w:i w:val="false"/>
          <w:color w:val="000000"/>
          <w:sz w:val="28"/>
        </w:rPr>
        <w:t xml:space="preserve">
      1) "Қазақстан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Республикасының қорғаныс жəне аэроғарыш өнеркəсібі министрінің 2016 жылғы 17 қарашадағы № 5/НҚ </w:t>
      </w:r>
      <w:r>
        <w:rPr>
          <w:rFonts w:ascii="Times New Roman"/>
          <w:b w:val="false"/>
          <w:i w:val="false"/>
          <w:color w:val="000000"/>
          <w:sz w:val="28"/>
        </w:rPr>
        <w:t>бұйрығының</w:t>
      </w:r>
      <w:r>
        <w:rPr>
          <w:rFonts w:ascii="Times New Roman"/>
          <w:b w:val="false"/>
          <w:i w:val="false"/>
          <w:color w:val="000000"/>
          <w:sz w:val="28"/>
        </w:rPr>
        <w:t xml:space="preserve"> ("Әділет" ақпараттық-құқықтық жүйесінде 2016 жылғы 25 қарашада жарияланған);</w:t>
      </w:r>
    </w:p>
    <w:bookmarkEnd w:id="3"/>
    <w:bookmarkStart w:name="z9" w:id="4"/>
    <w:p>
      <w:pPr>
        <w:spacing w:after="0"/>
        <w:ind w:left="0"/>
        <w:jc w:val="both"/>
      </w:pPr>
      <w:r>
        <w:rPr>
          <w:rFonts w:ascii="Times New Roman"/>
          <w:b w:val="false"/>
          <w:i w:val="false"/>
          <w:color w:val="000000"/>
          <w:sz w:val="28"/>
        </w:rPr>
        <w:t xml:space="preserve">
      2) "Қазақстан Республикасы Қорғаныс және аэроғарыш өнеркәсібі министрлігінің Ақпараттық қауіпсіздік комитеті" республикалық мемлекеттік мекемесінің ережесін бекіту туралы" Қазақстан Республикасы Қорғаныс және аэроғарыш өнеркәсібі министрінің 2016 жылғы 17 қарашадағы № 5/НҚ бұйрығына өзгеріс енгізу туралы" Қазақстан Республикасының Қорғаныс және аэроғарыш өнеркәсібі министрінің м.а. 2018 жылғы 7 қыркүйектегі № 152/НҚ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нормативтік-құқықтық актілерінің эталондық бақылау банкінде 2018 жылғы 17 қыркүйекте жарияланған) күші жойылды деп танылсын.</w:t>
      </w:r>
    </w:p>
    <w:bookmarkEnd w:id="4"/>
    <w:bookmarkStart w:name="z10" w:id="5"/>
    <w:p>
      <w:pPr>
        <w:spacing w:after="0"/>
        <w:ind w:left="0"/>
        <w:jc w:val="both"/>
      </w:pPr>
      <w:r>
        <w:rPr>
          <w:rFonts w:ascii="Times New Roman"/>
          <w:b w:val="false"/>
          <w:i w:val="false"/>
          <w:color w:val="000000"/>
          <w:sz w:val="28"/>
        </w:rPr>
        <w:t>
      3. Қазақстан Республикасының Цифрлық даму, қорғаныс жəне аэроғарыш өнеркəсібі министрлігінің Ақпараттық қауіпсіздік комитеті:</w:t>
      </w:r>
    </w:p>
    <w:bookmarkEnd w:id="5"/>
    <w:bookmarkStart w:name="z11" w:id="6"/>
    <w:p>
      <w:pPr>
        <w:spacing w:after="0"/>
        <w:ind w:left="0"/>
        <w:jc w:val="both"/>
      </w:pPr>
      <w:r>
        <w:rPr>
          <w:rFonts w:ascii="Times New Roman"/>
          <w:b w:val="false"/>
          <w:i w:val="false"/>
          <w:color w:val="000000"/>
          <w:sz w:val="28"/>
        </w:rPr>
        <w:t>
      1) осы бұйрықты қол қойылған күннен бастап күнтізбелік он күн ішінде оның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Әдiлет министрлiгінiң Заң шығару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Қазақстан Республикасының Цифрлық даму, қорғаныс және аэроғарыш өнеркәсібі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3) осы бұйрықтан туындайтын өзге шараларды қабылдасын.</w:t>
      </w:r>
    </w:p>
    <w:bookmarkEnd w:id="8"/>
    <w:bookmarkStart w:name="z14"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9"/>
    <w:bookmarkStart w:name="z15" w:id="10"/>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Цифрлық даму, қорғаныс жəне</w:t>
            </w:r>
            <w:r>
              <w:br/>
            </w:r>
            <w:r>
              <w:rPr>
                <w:rFonts w:ascii="Times New Roman"/>
                <w:b w:val="false"/>
                <w:i/>
                <w:color w:val="000000"/>
                <w:sz w:val="20"/>
              </w:rPr>
              <w:t>аэроғарыш өнеркəсібі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қорғаныс</w:t>
            </w:r>
            <w:r>
              <w:br/>
            </w:r>
            <w:r>
              <w:rPr>
                <w:rFonts w:ascii="Times New Roman"/>
                <w:b w:val="false"/>
                <w:i w:val="false"/>
                <w:color w:val="000000"/>
                <w:sz w:val="20"/>
              </w:rPr>
              <w:t>жəне аэроғарыш өнеркəсібі</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 xml:space="preserve">2019 жылғы 10 cәуірдегі </w:t>
            </w:r>
            <w:r>
              <w:br/>
            </w:r>
            <w:r>
              <w:rPr>
                <w:rFonts w:ascii="Times New Roman"/>
                <w:b w:val="false"/>
                <w:i w:val="false"/>
                <w:color w:val="000000"/>
                <w:sz w:val="20"/>
              </w:rPr>
              <w:t>№ 33 бұйрығымен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"Қазақстан Республикасының Цифрлық даму, қорғаныс жəне аэроғарыш өнеркəсібі министрлігінің Ақпараттық қауіпсіздік комитеті" республикалық мемлекеттік мекемесінің ережесі</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1. Қазақстан Республикасының Цифрлық даму, қорғаныс жəне аэроғарыш өнеркəсібі министрлігінің Ақпараттық қауіпсіздік комитеті (бұдан әрі - Комитет) Қазақстан Республикасының Цифрлық даму, қорғаныс жəне аэроғарыш өнеркəсібі министрлігінің (бұдан әрі - Министрлік) реттеушілік, іске асырушылық және бақылау функцияларын жүзеге асыратын, сондай-ақ Министрліктің ақпараттандыру саласындағы ақпараттық қауіпсіздікті қамтамасыз ету саласында стратегиялық функцияларын орындауға қатысатын ведомствосы болып табылады.</w:t>
      </w:r>
    </w:p>
    <w:bookmarkEnd w:id="13"/>
    <w:bookmarkStart w:name="z21" w:id="14"/>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22" w:id="15"/>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заңды тұлғасы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3" w:id="16"/>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6"/>
    <w:bookmarkStart w:name="z24" w:id="17"/>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құқылы.</w:t>
      </w:r>
    </w:p>
    <w:bookmarkEnd w:id="17"/>
    <w:bookmarkStart w:name="z25" w:id="18"/>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6" w:id="19"/>
    <w:p>
      <w:pPr>
        <w:spacing w:after="0"/>
        <w:ind w:left="0"/>
        <w:jc w:val="both"/>
      </w:pPr>
      <w:r>
        <w:rPr>
          <w:rFonts w:ascii="Times New Roman"/>
          <w:b w:val="false"/>
          <w:i w:val="false"/>
          <w:color w:val="000000"/>
          <w:sz w:val="28"/>
        </w:rPr>
        <w:t>
      7. Комитет құрылымы мен штат санының лимиті қолданыстағы заңнамаға сәйкес бекітіледі.</w:t>
      </w:r>
    </w:p>
    <w:bookmarkEnd w:id="19"/>
    <w:bookmarkStart w:name="z27" w:id="20"/>
    <w:p>
      <w:pPr>
        <w:spacing w:after="0"/>
        <w:ind w:left="0"/>
        <w:jc w:val="both"/>
      </w:pPr>
      <w:r>
        <w:rPr>
          <w:rFonts w:ascii="Times New Roman"/>
          <w:b w:val="false"/>
          <w:i w:val="false"/>
          <w:color w:val="000000"/>
          <w:sz w:val="28"/>
        </w:rPr>
        <w:t>
      8. Комитеттің орналасқан жері: 010000, Нұр-Сұлтан қаласы, Есіл ауданы, Мәңгілік ел даңғылы, "Министрліктер үйі" 8-ғимарат, 1-кіреберіс.</w:t>
      </w:r>
    </w:p>
    <w:bookmarkEnd w:id="20"/>
    <w:bookmarkStart w:name="z28" w:id="21"/>
    <w:p>
      <w:pPr>
        <w:spacing w:after="0"/>
        <w:ind w:left="0"/>
        <w:jc w:val="both"/>
      </w:pPr>
      <w:r>
        <w:rPr>
          <w:rFonts w:ascii="Times New Roman"/>
          <w:b w:val="false"/>
          <w:i w:val="false"/>
          <w:color w:val="000000"/>
          <w:sz w:val="28"/>
        </w:rPr>
        <w:t>
      9. Комитеттің толық атауы – "Қазақстан Республикасының Цифрлық даму, қорғаныс жəне аэроғарыш өнеркəсібі министрлігінің Ақпараттық қауіпсіздік комитеті" республикалық мемлекеттiк мекемесi.</w:t>
      </w:r>
    </w:p>
    <w:bookmarkEnd w:id="21"/>
    <w:bookmarkStart w:name="z29" w:id="22"/>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2"/>
    <w:bookmarkStart w:name="z30" w:id="23"/>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23"/>
    <w:bookmarkStart w:name="z31" w:id="24"/>
    <w:p>
      <w:pPr>
        <w:spacing w:after="0"/>
        <w:ind w:left="0"/>
        <w:jc w:val="both"/>
      </w:pPr>
      <w:r>
        <w:rPr>
          <w:rFonts w:ascii="Times New Roman"/>
          <w:b w:val="false"/>
          <w:i w:val="false"/>
          <w:color w:val="000000"/>
          <w:sz w:val="28"/>
        </w:rPr>
        <w:t>
      12. Комитетке кәсiпкерлiк субъектiлерiмен Комитеттің функциялары болып табылатын мiндеттердi орындау тұрғысында шарттық қатынастарға түсуге тыйым салынады.</w:t>
      </w:r>
    </w:p>
    <w:bookmarkEnd w:id="24"/>
    <w:bookmarkStart w:name="z32" w:id="25"/>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5"/>
    <w:bookmarkStart w:name="z33" w:id="26"/>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6"/>
    <w:bookmarkStart w:name="z34" w:id="27"/>
    <w:p>
      <w:pPr>
        <w:spacing w:after="0"/>
        <w:ind w:left="0"/>
        <w:jc w:val="both"/>
      </w:pPr>
      <w:r>
        <w:rPr>
          <w:rFonts w:ascii="Times New Roman"/>
          <w:b w:val="false"/>
          <w:i w:val="false"/>
          <w:color w:val="000000"/>
          <w:sz w:val="28"/>
        </w:rPr>
        <w:t>
      13. Міндеттері:</w:t>
      </w:r>
    </w:p>
    <w:bookmarkEnd w:id="27"/>
    <w:bookmarkStart w:name="z35" w:id="28"/>
    <w:p>
      <w:pPr>
        <w:spacing w:after="0"/>
        <w:ind w:left="0"/>
        <w:jc w:val="both"/>
      </w:pPr>
      <w:r>
        <w:rPr>
          <w:rFonts w:ascii="Times New Roman"/>
          <w:b w:val="false"/>
          <w:i w:val="false"/>
          <w:color w:val="000000"/>
          <w:sz w:val="28"/>
        </w:rPr>
        <w:t>
      1) ақпараттандыру саласындағы ақпараттық қауіпсіздікті қамтамасыз ету саласында мемлекеттік саясатты іске асыруға қатысу;</w:t>
      </w:r>
    </w:p>
    <w:bookmarkEnd w:id="28"/>
    <w:bookmarkStart w:name="z36" w:id="29"/>
    <w:p>
      <w:pPr>
        <w:spacing w:after="0"/>
        <w:ind w:left="0"/>
        <w:jc w:val="both"/>
      </w:pPr>
      <w:r>
        <w:rPr>
          <w:rFonts w:ascii="Times New Roman"/>
          <w:b w:val="false"/>
          <w:i w:val="false"/>
          <w:color w:val="000000"/>
          <w:sz w:val="28"/>
        </w:rPr>
        <w:t>
      2) ақпараттандыру саласындағы ақпараттық қауіпсіздікті қамтамасыз ету саласындағы мемлекеттік органдардың қызметі;</w:t>
      </w:r>
    </w:p>
    <w:bookmarkEnd w:id="29"/>
    <w:bookmarkStart w:name="z37" w:id="30"/>
    <w:p>
      <w:pPr>
        <w:spacing w:after="0"/>
        <w:ind w:left="0"/>
        <w:jc w:val="both"/>
      </w:pPr>
      <w:r>
        <w:rPr>
          <w:rFonts w:ascii="Times New Roman"/>
          <w:b w:val="false"/>
          <w:i w:val="false"/>
          <w:color w:val="000000"/>
          <w:sz w:val="28"/>
        </w:rPr>
        <w:t>
      3) реттелетiн салалардағы мемлекеттiк басқару және мемлекеттік бақылау;</w:t>
      </w:r>
    </w:p>
    <w:bookmarkEnd w:id="30"/>
    <w:bookmarkStart w:name="z38" w:id="31"/>
    <w:p>
      <w:pPr>
        <w:spacing w:after="0"/>
        <w:ind w:left="0"/>
        <w:jc w:val="both"/>
      </w:pPr>
      <w:r>
        <w:rPr>
          <w:rFonts w:ascii="Times New Roman"/>
          <w:b w:val="false"/>
          <w:i w:val="false"/>
          <w:color w:val="000000"/>
          <w:sz w:val="28"/>
        </w:rPr>
        <w:t>
      4) өз құзыреті шегінде Қазақстан Республикасы заңнамасының сақталуын бақылауды қамтамасыз ету;</w:t>
      </w:r>
    </w:p>
    <w:bookmarkEnd w:id="31"/>
    <w:bookmarkStart w:name="z39" w:id="32"/>
    <w:p>
      <w:pPr>
        <w:spacing w:after="0"/>
        <w:ind w:left="0"/>
        <w:jc w:val="both"/>
      </w:pPr>
      <w:r>
        <w:rPr>
          <w:rFonts w:ascii="Times New Roman"/>
          <w:b w:val="false"/>
          <w:i w:val="false"/>
          <w:color w:val="000000"/>
          <w:sz w:val="28"/>
        </w:rPr>
        <w:t>
      5) өз құзыретi шегiнде Комитетке жүктелген өзге де мiндеттердi жүзеге асыру.</w:t>
      </w:r>
    </w:p>
    <w:bookmarkEnd w:id="32"/>
    <w:bookmarkStart w:name="z40" w:id="33"/>
    <w:p>
      <w:pPr>
        <w:spacing w:after="0"/>
        <w:ind w:left="0"/>
        <w:jc w:val="both"/>
      </w:pPr>
      <w:r>
        <w:rPr>
          <w:rFonts w:ascii="Times New Roman"/>
          <w:b w:val="false"/>
          <w:i w:val="false"/>
          <w:color w:val="000000"/>
          <w:sz w:val="28"/>
        </w:rPr>
        <w:t>
      14. Функциялары:</w:t>
      </w:r>
    </w:p>
    <w:bookmarkEnd w:id="33"/>
    <w:bookmarkStart w:name="z41" w:id="34"/>
    <w:p>
      <w:pPr>
        <w:spacing w:after="0"/>
        <w:ind w:left="0"/>
        <w:jc w:val="both"/>
      </w:pPr>
      <w:r>
        <w:rPr>
          <w:rFonts w:ascii="Times New Roman"/>
          <w:b w:val="false"/>
          <w:i w:val="false"/>
          <w:color w:val="000000"/>
          <w:sz w:val="28"/>
        </w:rPr>
        <w:t>
      1) өз құзыреті шегінде халықаралық ынтымақтастықты жүзеге асыру;</w:t>
      </w:r>
    </w:p>
    <w:bookmarkEnd w:id="34"/>
    <w:bookmarkStart w:name="z42" w:id="35"/>
    <w:p>
      <w:pPr>
        <w:spacing w:after="0"/>
        <w:ind w:left="0"/>
        <w:jc w:val="both"/>
      </w:pPr>
      <w:r>
        <w:rPr>
          <w:rFonts w:ascii="Times New Roman"/>
          <w:b w:val="false"/>
          <w:i w:val="false"/>
          <w:color w:val="000000"/>
          <w:sz w:val="28"/>
        </w:rPr>
        <w:t>
      2) Қазақстан Республикасының атынан жасалатын Қазақстан Республикасының халықаралық шарттары бойынша міндеттемелерді орындау;</w:t>
      </w:r>
    </w:p>
    <w:bookmarkEnd w:id="35"/>
    <w:bookmarkStart w:name="z43" w:id="36"/>
    <w:p>
      <w:pPr>
        <w:spacing w:after="0"/>
        <w:ind w:left="0"/>
        <w:jc w:val="both"/>
      </w:pPr>
      <w:r>
        <w:rPr>
          <w:rFonts w:ascii="Times New Roman"/>
          <w:b w:val="false"/>
          <w:i w:val="false"/>
          <w:color w:val="000000"/>
          <w:sz w:val="28"/>
        </w:rPr>
        <w:t>
      3)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6"/>
    <w:bookmarkStart w:name="z44" w:id="37"/>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bookmarkEnd w:id="37"/>
    <w:bookmarkStart w:name="z45" w:id="38"/>
    <w:p>
      <w:pPr>
        <w:spacing w:after="0"/>
        <w:ind w:left="0"/>
        <w:jc w:val="both"/>
      </w:pPr>
      <w:r>
        <w:rPr>
          <w:rFonts w:ascii="Times New Roman"/>
          <w:b w:val="false"/>
          <w:i w:val="false"/>
          <w:color w:val="000000"/>
          <w:sz w:val="28"/>
        </w:rPr>
        <w:t xml:space="preserve">
      5)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bookmarkEnd w:id="38"/>
    <w:bookmarkStart w:name="z46" w:id="39"/>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bookmarkEnd w:id="39"/>
    <w:bookmarkStart w:name="z47" w:id="40"/>
    <w:p>
      <w:pPr>
        <w:spacing w:after="0"/>
        <w:ind w:left="0"/>
        <w:jc w:val="both"/>
      </w:pPr>
      <w:r>
        <w:rPr>
          <w:rFonts w:ascii="Times New Roman"/>
          <w:b w:val="false"/>
          <w:i w:val="false"/>
          <w:color w:val="000000"/>
          <w:sz w:val="28"/>
        </w:rPr>
        <w:t>
      7) өз құзыретi шегiнде техникалық регламенттер мен ұлттық стандарттарды әзірлеу жөніндегі жұмысты ұйымдастыру;</w:t>
      </w:r>
    </w:p>
    <w:bookmarkEnd w:id="40"/>
    <w:bookmarkStart w:name="z48" w:id="41"/>
    <w:p>
      <w:pPr>
        <w:spacing w:after="0"/>
        <w:ind w:left="0"/>
        <w:jc w:val="both"/>
      </w:pPr>
      <w:r>
        <w:rPr>
          <w:rFonts w:ascii="Times New Roman"/>
          <w:b w:val="false"/>
          <w:i w:val="false"/>
          <w:color w:val="000000"/>
          <w:sz w:val="28"/>
        </w:rPr>
        <w:t>
      8) мемлекеттік көрсетілетін қызметтер стандарттары мен регламенттерін әзірлеу;</w:t>
      </w:r>
    </w:p>
    <w:bookmarkEnd w:id="41"/>
    <w:bookmarkStart w:name="z49" w:id="42"/>
    <w:p>
      <w:pPr>
        <w:spacing w:after="0"/>
        <w:ind w:left="0"/>
        <w:jc w:val="both"/>
      </w:pPr>
      <w:r>
        <w:rPr>
          <w:rFonts w:ascii="Times New Roman"/>
          <w:b w:val="false"/>
          <w:i w:val="false"/>
          <w:color w:val="000000"/>
          <w:sz w:val="28"/>
        </w:rPr>
        <w:t xml:space="preserve">
      9)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әзірлеу;</w:t>
      </w:r>
    </w:p>
    <w:bookmarkEnd w:id="42"/>
    <w:bookmarkStart w:name="z50" w:id="43"/>
    <w:p>
      <w:pPr>
        <w:spacing w:after="0"/>
        <w:ind w:left="0"/>
        <w:jc w:val="both"/>
      </w:pPr>
      <w:r>
        <w:rPr>
          <w:rFonts w:ascii="Times New Roman"/>
          <w:b w:val="false"/>
          <w:i w:val="false"/>
          <w:color w:val="000000"/>
          <w:sz w:val="28"/>
        </w:rPr>
        <w:t>
      10) Қазақстан Республикасының заңнамасына сәйкес соттарға талап-арыздар беру;</w:t>
      </w:r>
    </w:p>
    <w:bookmarkEnd w:id="43"/>
    <w:bookmarkStart w:name="z51" w:id="44"/>
    <w:p>
      <w:pPr>
        <w:spacing w:after="0"/>
        <w:ind w:left="0"/>
        <w:jc w:val="both"/>
      </w:pPr>
      <w:r>
        <w:rPr>
          <w:rFonts w:ascii="Times New Roman"/>
          <w:b w:val="false"/>
          <w:i w:val="false"/>
          <w:color w:val="000000"/>
          <w:sz w:val="28"/>
        </w:rPr>
        <w:t>
      11) Қазақстан Республикасының заңнамасында белгіленген құзыреті шегінде терроризмге қарсы іс-қимылды жүзеге асыру;</w:t>
      </w:r>
    </w:p>
    <w:bookmarkEnd w:id="44"/>
    <w:bookmarkStart w:name="z52" w:id="45"/>
    <w:p>
      <w:pPr>
        <w:spacing w:after="0"/>
        <w:ind w:left="0"/>
        <w:jc w:val="both"/>
      </w:pPr>
      <w:r>
        <w:rPr>
          <w:rFonts w:ascii="Times New Roman"/>
          <w:b w:val="false"/>
          <w:i w:val="false"/>
          <w:color w:val="000000"/>
          <w:sz w:val="28"/>
        </w:rPr>
        <w:t>
      12) ұлттық қауіпсіздік жүйесін жетілдіру жөнінде ұсыныстар енгізу;</w:t>
      </w:r>
    </w:p>
    <w:bookmarkEnd w:id="45"/>
    <w:bookmarkStart w:name="z53" w:id="46"/>
    <w:p>
      <w:pPr>
        <w:spacing w:after="0"/>
        <w:ind w:left="0"/>
        <w:jc w:val="both"/>
      </w:pPr>
      <w:r>
        <w:rPr>
          <w:rFonts w:ascii="Times New Roman"/>
          <w:b w:val="false"/>
          <w:i w:val="false"/>
          <w:color w:val="000000"/>
          <w:sz w:val="28"/>
        </w:rPr>
        <w:t>
      13)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46"/>
    <w:bookmarkStart w:name="z54" w:id="47"/>
    <w:p>
      <w:pPr>
        <w:spacing w:after="0"/>
        <w:ind w:left="0"/>
        <w:jc w:val="both"/>
      </w:pPr>
      <w:r>
        <w:rPr>
          <w:rFonts w:ascii="Times New Roman"/>
          <w:b w:val="false"/>
          <w:i w:val="false"/>
          <w:color w:val="000000"/>
          <w:sz w:val="28"/>
        </w:rPr>
        <w:t>
      14) мемлекеттік органдардың ақпараттық жүйелері мен телекоммуникация желілерінің орнықты жұмыс істеуін қамтамасыз ету үшін ақпараттық қауіпсіздік қатерлерін анықтау, талдау және болдырмау бөлігінде ақпаратты қорғау құралдарын әзірлеу жөніндегі қызметті үйлестіруді жүзеге асыру;</w:t>
      </w:r>
    </w:p>
    <w:bookmarkEnd w:id="47"/>
    <w:bookmarkStart w:name="z55" w:id="48"/>
    <w:p>
      <w:pPr>
        <w:spacing w:after="0"/>
        <w:ind w:left="0"/>
        <w:jc w:val="both"/>
      </w:pPr>
      <w:r>
        <w:rPr>
          <w:rFonts w:ascii="Times New Roman"/>
          <w:b w:val="false"/>
          <w:i w:val="false"/>
          <w:color w:val="000000"/>
          <w:sz w:val="28"/>
        </w:rPr>
        <w:t>
      15) ақпараттық-коммуникациялық инфрақұрылымның аса маңызды объектілерінің тізбесін, сондай-ақ 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әзірлеу;</w:t>
      </w:r>
    </w:p>
    <w:bookmarkEnd w:id="48"/>
    <w:bookmarkStart w:name="z56" w:id="49"/>
    <w:p>
      <w:pPr>
        <w:spacing w:after="0"/>
        <w:ind w:left="0"/>
        <w:jc w:val="both"/>
      </w:pPr>
      <w:r>
        <w:rPr>
          <w:rFonts w:ascii="Times New Roman"/>
          <w:b w:val="false"/>
          <w:i w:val="false"/>
          <w:color w:val="000000"/>
          <w:sz w:val="28"/>
        </w:rPr>
        <w:t>
      16) ақпараттық-коммуникациялық технологиялар және ақпараттық қауіпсіздікті қамтамасыз ету саласындағы бірыңғай талаптарды әзірлеу;</w:t>
      </w:r>
    </w:p>
    <w:bookmarkEnd w:id="49"/>
    <w:bookmarkStart w:name="z57" w:id="50"/>
    <w:p>
      <w:pPr>
        <w:spacing w:after="0"/>
        <w:ind w:left="0"/>
        <w:jc w:val="both"/>
      </w:pPr>
      <w:r>
        <w:rPr>
          <w:rFonts w:ascii="Times New Roman"/>
          <w:b w:val="false"/>
          <w:i w:val="false"/>
          <w:color w:val="000000"/>
          <w:sz w:val="28"/>
        </w:rPr>
        <w:t>
      17)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50"/>
    <w:bookmarkStart w:name="z58" w:id="51"/>
    <w:p>
      <w:pPr>
        <w:spacing w:after="0"/>
        <w:ind w:left="0"/>
        <w:jc w:val="both"/>
      </w:pPr>
      <w:r>
        <w:rPr>
          <w:rFonts w:ascii="Times New Roman"/>
          <w:b w:val="false"/>
          <w:i w:val="false"/>
          <w:color w:val="000000"/>
          <w:sz w:val="28"/>
        </w:rPr>
        <w:t>
      18) ақпараттық қауіпсіздік талаптарына сәйкестікке сынақтар нәтижелері бойынша акт беру;</w:t>
      </w:r>
    </w:p>
    <w:bookmarkEnd w:id="51"/>
    <w:bookmarkStart w:name="z59" w:id="52"/>
    <w:p>
      <w:pPr>
        <w:spacing w:after="0"/>
        <w:ind w:left="0"/>
        <w:jc w:val="both"/>
      </w:pPr>
      <w:r>
        <w:rPr>
          <w:rFonts w:ascii="Times New Roman"/>
          <w:b w:val="false"/>
          <w:i w:val="false"/>
          <w:color w:val="000000"/>
          <w:sz w:val="28"/>
        </w:rPr>
        <w:t>
      19) ақпараттық-коммуникациялық технологиялар және ақпараттық қауіпсіздікті қамтамасыз ету саласындағы бірыңғай талаптарды әзірлеу;</w:t>
      </w:r>
    </w:p>
    <w:bookmarkEnd w:id="52"/>
    <w:bookmarkStart w:name="z60" w:id="53"/>
    <w:p>
      <w:pPr>
        <w:spacing w:after="0"/>
        <w:ind w:left="0"/>
        <w:jc w:val="both"/>
      </w:pPr>
      <w:r>
        <w:rPr>
          <w:rFonts w:ascii="Times New Roman"/>
          <w:b w:val="false"/>
          <w:i w:val="false"/>
          <w:color w:val="000000"/>
          <w:sz w:val="28"/>
        </w:rPr>
        <w:t>
      20)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әзірлеу;</w:t>
      </w:r>
    </w:p>
    <w:bookmarkEnd w:id="53"/>
    <w:bookmarkStart w:name="z61" w:id="54"/>
    <w:p>
      <w:pPr>
        <w:spacing w:after="0"/>
        <w:ind w:left="0"/>
        <w:jc w:val="both"/>
      </w:pPr>
      <w:r>
        <w:rPr>
          <w:rFonts w:ascii="Times New Roman"/>
          <w:b w:val="false"/>
          <w:i w:val="false"/>
          <w:color w:val="000000"/>
          <w:sz w:val="28"/>
        </w:rPr>
        <w:t>
      21) ақпараттық-коммуникациялық технологиялар және ақпараттық қауіпсіздікті қамтамасыз ету саласындағы бірыңғай талаптардың орындалуына мониторинг жүргізу қағидаларын әзірлеу;</w:t>
      </w:r>
    </w:p>
    <w:bookmarkEnd w:id="54"/>
    <w:bookmarkStart w:name="z62" w:id="55"/>
    <w:p>
      <w:pPr>
        <w:spacing w:after="0"/>
        <w:ind w:left="0"/>
        <w:jc w:val="both"/>
      </w:pPr>
      <w:r>
        <w:rPr>
          <w:rFonts w:ascii="Times New Roman"/>
          <w:b w:val="false"/>
          <w:i w:val="false"/>
          <w:color w:val="000000"/>
          <w:sz w:val="28"/>
        </w:rPr>
        <w:t>
      22) Қазақстан Республикасының ақпараттық қауіпсіздігін қамтамасыз ету саласындағы заңнамасының талаптарын бұзушылық анықталған кезде орындау үшін ұйғарымдар беру;</w:t>
      </w:r>
    </w:p>
    <w:bookmarkEnd w:id="55"/>
    <w:bookmarkStart w:name="z63" w:id="56"/>
    <w:p>
      <w:pPr>
        <w:spacing w:after="0"/>
        <w:ind w:left="0"/>
        <w:jc w:val="both"/>
      </w:pPr>
      <w:r>
        <w:rPr>
          <w:rFonts w:ascii="Times New Roman"/>
          <w:b w:val="false"/>
          <w:i w:val="false"/>
          <w:color w:val="000000"/>
          <w:sz w:val="28"/>
        </w:rPr>
        <w:t>
      23) домендік атаулардың әкімшісін және тіркеуішін айқындау бойынша ұсыныстар дайындау, интернеттің қазақстандық сегментiнiң кеңістігінде домендiк атауларды тiркеу, пайдалану және бөлу қағидаларын әзірлеу;</w:t>
      </w:r>
    </w:p>
    <w:bookmarkEnd w:id="56"/>
    <w:bookmarkStart w:name="z64" w:id="57"/>
    <w:p>
      <w:pPr>
        <w:spacing w:after="0"/>
        <w:ind w:left="0"/>
        <w:jc w:val="both"/>
      </w:pPr>
      <w:r>
        <w:rPr>
          <w:rFonts w:ascii="Times New Roman"/>
          <w:b w:val="false"/>
          <w:i w:val="false"/>
          <w:color w:val="000000"/>
          <w:sz w:val="28"/>
        </w:rPr>
        <w:t>
      24) электрондық ақпараттық ресурстарды сақтаудың бірыңғай ұлттық резервтік платформасын құру және оның жұмыс істеуін қамтамасыз ету қағидаларын, ақпараттық-коммуникациялық инфрақұрылымның аса маңызды объектілерінің электрондық ақпараттық ресурстарын резервтік көшірудің кезеңділігін әзірлеу;</w:t>
      </w:r>
    </w:p>
    <w:bookmarkEnd w:id="57"/>
    <w:bookmarkStart w:name="z65" w:id="58"/>
    <w:p>
      <w:pPr>
        <w:spacing w:after="0"/>
        <w:ind w:left="0"/>
        <w:jc w:val="both"/>
      </w:pPr>
      <w:r>
        <w:rPr>
          <w:rFonts w:ascii="Times New Roman"/>
          <w:b w:val="false"/>
          <w:i w:val="false"/>
          <w:color w:val="000000"/>
          <w:sz w:val="28"/>
        </w:rPr>
        <w:t>
      25) қорғау бейіндерін және қорғау бейіндерін әзірлеу әдістемесін әзірлеу;</w:t>
      </w:r>
    </w:p>
    <w:bookmarkEnd w:id="58"/>
    <w:bookmarkStart w:name="z66" w:id="59"/>
    <w:p>
      <w:pPr>
        <w:spacing w:after="0"/>
        <w:ind w:left="0"/>
        <w:jc w:val="both"/>
      </w:pPr>
      <w:r>
        <w:rPr>
          <w:rFonts w:ascii="Times New Roman"/>
          <w:b w:val="false"/>
          <w:i w:val="false"/>
          <w:color w:val="000000"/>
          <w:sz w:val="28"/>
        </w:rPr>
        <w:t>
      26) ақпараттық қауіпсіздікті қамтамасыз етудің жедел орталықтары мен Ақпараттық қауіпсіздікті ұлттық үйлестіру орталығы арасында ақпараттық қауіпсіздікті қамтамасыз ету үшін қажетті ақпарат алмасу қағидаларын әзірлеу;</w:t>
      </w:r>
    </w:p>
    <w:bookmarkEnd w:id="59"/>
    <w:bookmarkStart w:name="z67" w:id="60"/>
    <w:p>
      <w:pPr>
        <w:spacing w:after="0"/>
        <w:ind w:left="0"/>
        <w:jc w:val="both"/>
      </w:pPr>
      <w:r>
        <w:rPr>
          <w:rFonts w:ascii="Times New Roman"/>
          <w:b w:val="false"/>
          <w:i w:val="false"/>
          <w:color w:val="000000"/>
          <w:sz w:val="28"/>
        </w:rPr>
        <w:t>
      27) электрондық өнеркәсіп және бағдарламалық қамтылымның сенім білдірілген өнімінің тізілімін қалыптастыру және жүргізу қағидаларын, сондай-ақ электрондық өнеркәсіптің және бағдарламалық қамтылымның өнімін электрондық өнеркәсіптің және бағдарламалық қамтылымның сенім білдірілген өнімінің тізіліміне енгізу өлшемшарттарын әзірлеу;</w:t>
      </w:r>
    </w:p>
    <w:bookmarkEnd w:id="60"/>
    <w:bookmarkStart w:name="z68" w:id="61"/>
    <w:p>
      <w:pPr>
        <w:spacing w:after="0"/>
        <w:ind w:left="0"/>
        <w:jc w:val="both"/>
      </w:pPr>
      <w:r>
        <w:rPr>
          <w:rFonts w:ascii="Times New Roman"/>
          <w:b w:val="false"/>
          <w:i w:val="false"/>
          <w:color w:val="000000"/>
          <w:sz w:val="28"/>
        </w:rPr>
        <w:t>
      28) электрондық ақпараттық ресурстардың резервтік көшірмелерін электрондық ақпараттық ресурстарды резервтiк сақтаудың бірыңғай платформасына беру тәртібі мен мерзімдерін әзірлеу;</w:t>
      </w:r>
    </w:p>
    <w:bookmarkEnd w:id="61"/>
    <w:bookmarkStart w:name="z69" w:id="62"/>
    <w:p>
      <w:pPr>
        <w:spacing w:after="0"/>
        <w:ind w:left="0"/>
        <w:jc w:val="both"/>
      </w:pPr>
      <w:r>
        <w:rPr>
          <w:rFonts w:ascii="Times New Roman"/>
          <w:b w:val="false"/>
          <w:i w:val="false"/>
          <w:color w:val="000000"/>
          <w:sz w:val="28"/>
        </w:rPr>
        <w:t>
      29) Ақпараттық қауіпсіздіктің оқыс оқиғаларына ден қоюдың дағдарысқа қарсы ұлттық жоспарын әзірлеу;</w:t>
      </w:r>
    </w:p>
    <w:bookmarkEnd w:id="62"/>
    <w:bookmarkStart w:name="z70" w:id="63"/>
    <w:p>
      <w:pPr>
        <w:spacing w:after="0"/>
        <w:ind w:left="0"/>
        <w:jc w:val="both"/>
      </w:pPr>
      <w:r>
        <w:rPr>
          <w:rFonts w:ascii="Times New Roman"/>
          <w:b w:val="false"/>
          <w:i w:val="false"/>
          <w:color w:val="000000"/>
          <w:sz w:val="28"/>
        </w:rPr>
        <w:t>
      30)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беру;</w:t>
      </w:r>
    </w:p>
    <w:bookmarkEnd w:id="63"/>
    <w:bookmarkStart w:name="z71" w:id="64"/>
    <w:p>
      <w:pPr>
        <w:spacing w:after="0"/>
        <w:ind w:left="0"/>
        <w:jc w:val="both"/>
      </w:pPr>
      <w:r>
        <w:rPr>
          <w:rFonts w:ascii="Times New Roman"/>
          <w:b w:val="false"/>
          <w:i w:val="false"/>
          <w:color w:val="000000"/>
          <w:sz w:val="28"/>
        </w:rPr>
        <w:t>
      31)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тапсырмалардың ақпараттық қауіпсіздік талаптарына сәйкестігіне сараптама беру;</w:t>
      </w:r>
    </w:p>
    <w:bookmarkEnd w:id="64"/>
    <w:bookmarkStart w:name="z72" w:id="65"/>
    <w:p>
      <w:pPr>
        <w:spacing w:after="0"/>
        <w:ind w:left="0"/>
        <w:jc w:val="both"/>
      </w:pPr>
      <w:r>
        <w:rPr>
          <w:rFonts w:ascii="Times New Roman"/>
          <w:b w:val="false"/>
          <w:i w:val="false"/>
          <w:color w:val="000000"/>
          <w:sz w:val="28"/>
        </w:rPr>
        <w:t>
      32) "электрондық үкіметтің" ақпараттандыру объектілерін өнеркәсіптік пайдалануға енгізуге қатысу;</w:t>
      </w:r>
    </w:p>
    <w:bookmarkEnd w:id="65"/>
    <w:bookmarkStart w:name="z73" w:id="66"/>
    <w:p>
      <w:pPr>
        <w:spacing w:after="0"/>
        <w:ind w:left="0"/>
        <w:jc w:val="both"/>
      </w:pPr>
      <w:r>
        <w:rPr>
          <w:rFonts w:ascii="Times New Roman"/>
          <w:b w:val="false"/>
          <w:i w:val="false"/>
          <w:color w:val="000000"/>
          <w:sz w:val="28"/>
        </w:rPr>
        <w:t>
      33) электрондық ақпараттық ресурстарды алу, көшiрмесін түсіру, тарату, түрлендіру, жою немесе бұғаттау бойынша құқыққа сыйымсыз әрекеттердi болдырмауды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w:t>
      </w:r>
    </w:p>
    <w:bookmarkEnd w:id="66"/>
    <w:bookmarkStart w:name="z74" w:id="67"/>
    <w:p>
      <w:pPr>
        <w:spacing w:after="0"/>
        <w:ind w:left="0"/>
        <w:jc w:val="both"/>
      </w:pPr>
      <w:r>
        <w:rPr>
          <w:rFonts w:ascii="Times New Roman"/>
          <w:b w:val="false"/>
          <w:i w:val="false"/>
          <w:color w:val="000000"/>
          <w:sz w:val="28"/>
        </w:rPr>
        <w:t xml:space="preserve">
      34)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кәсіпкерлік жөніндегі уәкілетті органмен бірлесіп, тексеру парақтарын, тәуекел дәрежесін бағалау өлшемшарттарын әзірлеу;</w:t>
      </w:r>
    </w:p>
    <w:bookmarkEnd w:id="67"/>
    <w:bookmarkStart w:name="z75" w:id="68"/>
    <w:p>
      <w:pPr>
        <w:spacing w:after="0"/>
        <w:ind w:left="0"/>
        <w:jc w:val="both"/>
      </w:pPr>
      <w:r>
        <w:rPr>
          <w:rFonts w:ascii="Times New Roman"/>
          <w:b w:val="false"/>
          <w:i w:val="false"/>
          <w:color w:val="000000"/>
          <w:sz w:val="28"/>
        </w:rPr>
        <w:t>
      35)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әзірлеу;</w:t>
      </w:r>
    </w:p>
    <w:bookmarkEnd w:id="68"/>
    <w:bookmarkStart w:name="z76" w:id="69"/>
    <w:p>
      <w:pPr>
        <w:spacing w:after="0"/>
        <w:ind w:left="0"/>
        <w:jc w:val="both"/>
      </w:pPr>
      <w:r>
        <w:rPr>
          <w:rFonts w:ascii="Times New Roman"/>
          <w:b w:val="false"/>
          <w:i w:val="false"/>
          <w:color w:val="000000"/>
          <w:sz w:val="28"/>
        </w:rPr>
        <w:t>
      36) ақпараттық қауіпсіздікті қамтамасыз ету жөніндегі құқықтық, әкімшілік және өзге де шараларды әзірлеу, олардың іске асырылуы мен сақталуын бақылауды жүзеге асыру, сондай-ақ ақпараттық қауіпсіздікті қамтамасыз ету бойынша қызметті ведомствоаралық үйлестіруге қатысу;</w:t>
      </w:r>
    </w:p>
    <w:bookmarkEnd w:id="69"/>
    <w:bookmarkStart w:name="z77" w:id="70"/>
    <w:p>
      <w:pPr>
        <w:spacing w:after="0"/>
        <w:ind w:left="0"/>
        <w:jc w:val="both"/>
      </w:pPr>
      <w:r>
        <w:rPr>
          <w:rFonts w:ascii="Times New Roman"/>
          <w:b w:val="false"/>
          <w:i w:val="false"/>
          <w:color w:val="000000"/>
          <w:sz w:val="28"/>
        </w:rPr>
        <w:t>
      37) ақпараттық қауіпсіздікті қамтамасыз ету мәселелері бойынша нормативтік құқықтық актілер талаптарының орындалмағаны үшін мемлекеттік органдар мен ұйымдар басшыларының жауапкершілігі туралы ұсыныстар енгізу;</w:t>
      </w:r>
    </w:p>
    <w:bookmarkEnd w:id="70"/>
    <w:bookmarkStart w:name="z78" w:id="71"/>
    <w:p>
      <w:pPr>
        <w:spacing w:after="0"/>
        <w:ind w:left="0"/>
        <w:jc w:val="both"/>
      </w:pPr>
      <w:r>
        <w:rPr>
          <w:rFonts w:ascii="Times New Roman"/>
          <w:b w:val="false"/>
          <w:i w:val="false"/>
          <w:color w:val="000000"/>
          <w:sz w:val="28"/>
        </w:rPr>
        <w:t>
      38) электрондық өнеркәсіптің және бағдарламалық қамтылымның сенім білдірілген өнімінің тізілімін жүргізу;</w:t>
      </w:r>
    </w:p>
    <w:bookmarkEnd w:id="71"/>
    <w:bookmarkStart w:name="z79" w:id="72"/>
    <w:p>
      <w:pPr>
        <w:spacing w:after="0"/>
        <w:ind w:left="0"/>
        <w:jc w:val="both"/>
      </w:pPr>
      <w:r>
        <w:rPr>
          <w:rFonts w:ascii="Times New Roman"/>
          <w:b w:val="false"/>
          <w:i w:val="false"/>
          <w:color w:val="000000"/>
          <w:sz w:val="28"/>
        </w:rPr>
        <w:t>
      39) мемлекеттік құпияларды қорғау саласындағы заңнаманы сақтай отырып, ақпараттандыру саласындағы ақпараттық қауіпсіздікті қамтамасыз ету бөлігіндегі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жүргізу;</w:t>
      </w:r>
    </w:p>
    <w:bookmarkEnd w:id="72"/>
    <w:bookmarkStart w:name="z80" w:id="73"/>
    <w:p>
      <w:pPr>
        <w:spacing w:after="0"/>
        <w:ind w:left="0"/>
        <w:jc w:val="both"/>
      </w:pPr>
      <w:r>
        <w:rPr>
          <w:rFonts w:ascii="Times New Roman"/>
          <w:b w:val="false"/>
          <w:i w:val="false"/>
          <w:color w:val="000000"/>
          <w:sz w:val="28"/>
        </w:rPr>
        <w:t>
      40) Қазақстан Республикасының заңнамасына сәйкес өзге де функцияларды жүзеге асыру.</w:t>
      </w:r>
    </w:p>
    <w:bookmarkEnd w:id="73"/>
    <w:bookmarkStart w:name="z81" w:id="74"/>
    <w:p>
      <w:pPr>
        <w:spacing w:after="0"/>
        <w:ind w:left="0"/>
        <w:jc w:val="both"/>
      </w:pPr>
      <w:r>
        <w:rPr>
          <w:rFonts w:ascii="Times New Roman"/>
          <w:b w:val="false"/>
          <w:i w:val="false"/>
          <w:color w:val="000000"/>
          <w:sz w:val="28"/>
        </w:rPr>
        <w:t>
      15. Құқықтары мен міндеттері:</w:t>
      </w:r>
    </w:p>
    <w:bookmarkEnd w:id="74"/>
    <w:bookmarkStart w:name="z82" w:id="75"/>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етеді;</w:t>
      </w:r>
    </w:p>
    <w:bookmarkEnd w:id="75"/>
    <w:bookmarkStart w:name="z83" w:id="76"/>
    <w:p>
      <w:pPr>
        <w:spacing w:after="0"/>
        <w:ind w:left="0"/>
        <w:jc w:val="both"/>
      </w:pPr>
      <w:r>
        <w:rPr>
          <w:rFonts w:ascii="Times New Roman"/>
          <w:b w:val="false"/>
          <w:i w:val="false"/>
          <w:color w:val="000000"/>
          <w:sz w:val="28"/>
        </w:rPr>
        <w:t>
      2) Қазақстан Республикасының заңнамасын жетілдіру бойынша ұсыныстар енгізеді;</w:t>
      </w:r>
    </w:p>
    <w:bookmarkEnd w:id="76"/>
    <w:bookmarkStart w:name="z84" w:id="77"/>
    <w:p>
      <w:pPr>
        <w:spacing w:after="0"/>
        <w:ind w:left="0"/>
        <w:jc w:val="both"/>
      </w:pPr>
      <w:r>
        <w:rPr>
          <w:rFonts w:ascii="Times New Roman"/>
          <w:b w:val="false"/>
          <w:i w:val="false"/>
          <w:color w:val="000000"/>
          <w:sz w:val="28"/>
        </w:rPr>
        <w:t>
      3) Қазақстан Республикасының заңнамасын, жеке және заңды тұлғалардың құқықтары мен заңмен қорғалатын мүдделерін сақтайды;</w:t>
      </w:r>
    </w:p>
    <w:bookmarkEnd w:id="77"/>
    <w:bookmarkStart w:name="z85" w:id="78"/>
    <w:p>
      <w:pPr>
        <w:spacing w:after="0"/>
        <w:ind w:left="0"/>
        <w:jc w:val="both"/>
      </w:pPr>
      <w:r>
        <w:rPr>
          <w:rFonts w:ascii="Times New Roman"/>
          <w:b w:val="false"/>
          <w:i w:val="false"/>
          <w:color w:val="000000"/>
          <w:sz w:val="28"/>
        </w:rPr>
        <w:t>
      4) Қазақстан Республикасының заңнамасында белгіленген тәртіппен және мерзімде жеке және заңды тұлғалардың өтініштерін қабылдайды және қарайды;</w:t>
      </w:r>
    </w:p>
    <w:bookmarkEnd w:id="78"/>
    <w:bookmarkStart w:name="z86" w:id="79"/>
    <w:p>
      <w:pPr>
        <w:spacing w:after="0"/>
        <w:ind w:left="0"/>
        <w:jc w:val="both"/>
      </w:pPr>
      <w:r>
        <w:rPr>
          <w:rFonts w:ascii="Times New Roman"/>
          <w:b w:val="false"/>
          <w:i w:val="false"/>
          <w:color w:val="000000"/>
          <w:sz w:val="28"/>
        </w:rPr>
        <w:t>
      5)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етпейді;</w:t>
      </w:r>
    </w:p>
    <w:bookmarkEnd w:id="79"/>
    <w:bookmarkStart w:name="z87" w:id="80"/>
    <w:p>
      <w:pPr>
        <w:spacing w:after="0"/>
        <w:ind w:left="0"/>
        <w:jc w:val="both"/>
      </w:pPr>
      <w:r>
        <w:rPr>
          <w:rFonts w:ascii="Times New Roman"/>
          <w:b w:val="false"/>
          <w:i w:val="false"/>
          <w:color w:val="000000"/>
          <w:sz w:val="28"/>
        </w:rPr>
        <w:t>
      6) Комитеттің құзыретіне кіретін мәселелер бойынша мәжілістер, конференциялар, дөңгелек үстелдер, конкурстар және өзге де іс-шаралар өткізеді;</w:t>
      </w:r>
    </w:p>
    <w:bookmarkEnd w:id="80"/>
    <w:bookmarkStart w:name="z88" w:id="81"/>
    <w:p>
      <w:pPr>
        <w:spacing w:after="0"/>
        <w:ind w:left="0"/>
        <w:jc w:val="both"/>
      </w:pPr>
      <w:r>
        <w:rPr>
          <w:rFonts w:ascii="Times New Roman"/>
          <w:b w:val="false"/>
          <w:i w:val="false"/>
          <w:color w:val="000000"/>
          <w:sz w:val="28"/>
        </w:rPr>
        <w:t>
      7)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bookmarkEnd w:id="81"/>
    <w:bookmarkStart w:name="z89" w:id="82"/>
    <w:p>
      <w:pPr>
        <w:spacing w:after="0"/>
        <w:ind w:left="0"/>
        <w:jc w:val="both"/>
      </w:pPr>
      <w:r>
        <w:rPr>
          <w:rFonts w:ascii="Times New Roman"/>
          <w:b w:val="false"/>
          <w:i w:val="false"/>
          <w:color w:val="000000"/>
          <w:sz w:val="28"/>
        </w:rPr>
        <w:t>
      8) Комитеттің теңгеріміндегі мемлекеттік меншіктің сақталуын қамтамасыз етеді;</w:t>
      </w:r>
    </w:p>
    <w:bookmarkEnd w:id="82"/>
    <w:bookmarkStart w:name="z90" w:id="83"/>
    <w:p>
      <w:pPr>
        <w:spacing w:after="0"/>
        <w:ind w:left="0"/>
        <w:jc w:val="both"/>
      </w:pPr>
      <w:r>
        <w:rPr>
          <w:rFonts w:ascii="Times New Roman"/>
          <w:b w:val="false"/>
          <w:i w:val="false"/>
          <w:color w:val="000000"/>
          <w:sz w:val="28"/>
        </w:rPr>
        <w:t>
      9) Қазақстан Республикасының заңнамасына сәйкес өзге де құқықтарды мен міндеттерді жүзеге асырады.</w:t>
      </w:r>
    </w:p>
    <w:bookmarkEnd w:id="83"/>
    <w:bookmarkStart w:name="z91" w:id="84"/>
    <w:p>
      <w:pPr>
        <w:spacing w:after="0"/>
        <w:ind w:left="0"/>
        <w:jc w:val="left"/>
      </w:pPr>
      <w:r>
        <w:rPr>
          <w:rFonts w:ascii="Times New Roman"/>
          <w:b/>
          <w:i w:val="false"/>
          <w:color w:val="000000"/>
        </w:rPr>
        <w:t xml:space="preserve"> 3-тарау. Комитеттің қызметін ұйымдастыру</w:t>
      </w:r>
    </w:p>
    <w:bookmarkEnd w:id="84"/>
    <w:bookmarkStart w:name="z92" w:id="85"/>
    <w:p>
      <w:pPr>
        <w:spacing w:after="0"/>
        <w:ind w:left="0"/>
        <w:jc w:val="both"/>
      </w:pPr>
      <w:r>
        <w:rPr>
          <w:rFonts w:ascii="Times New Roman"/>
          <w:b w:val="false"/>
          <w:i w:val="false"/>
          <w:color w:val="000000"/>
          <w:sz w:val="28"/>
        </w:rPr>
        <w:t>
      16. Комитет басшылығын Комитетке жүктелген міндеттердің орындалуына және оның функцияларын жүзеге асыруға дербес жауапты болатын Төраға жүзеге асырады.</w:t>
      </w:r>
    </w:p>
    <w:bookmarkEnd w:id="85"/>
    <w:bookmarkStart w:name="z93" w:id="86"/>
    <w:p>
      <w:pPr>
        <w:spacing w:after="0"/>
        <w:ind w:left="0"/>
        <w:jc w:val="both"/>
      </w:pPr>
      <w:r>
        <w:rPr>
          <w:rFonts w:ascii="Times New Roman"/>
          <w:b w:val="false"/>
          <w:i w:val="false"/>
          <w:color w:val="000000"/>
          <w:sz w:val="28"/>
        </w:rPr>
        <w:t>
      17. Комитет төрағасы Қазақстан Республикасының заңнамасына сәйкес лауазымға тағайындалады және лауазымнан босатылады.</w:t>
      </w:r>
    </w:p>
    <w:bookmarkEnd w:id="86"/>
    <w:bookmarkStart w:name="z94" w:id="87"/>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лауазымға тағайындалатын және лауазымнан босатылатын орынбасарлары болады.</w:t>
      </w:r>
    </w:p>
    <w:bookmarkEnd w:id="87"/>
    <w:bookmarkStart w:name="z95" w:id="88"/>
    <w:p>
      <w:pPr>
        <w:spacing w:after="0"/>
        <w:ind w:left="0"/>
        <w:jc w:val="both"/>
      </w:pPr>
      <w:r>
        <w:rPr>
          <w:rFonts w:ascii="Times New Roman"/>
          <w:b w:val="false"/>
          <w:i w:val="false"/>
          <w:color w:val="000000"/>
          <w:sz w:val="28"/>
        </w:rPr>
        <w:t>
      19. Комитет төрағасының өкілеттіліктері:</w:t>
      </w:r>
    </w:p>
    <w:bookmarkEnd w:id="88"/>
    <w:bookmarkStart w:name="z96" w:id="89"/>
    <w:p>
      <w:pPr>
        <w:spacing w:after="0"/>
        <w:ind w:left="0"/>
        <w:jc w:val="both"/>
      </w:pPr>
      <w:r>
        <w:rPr>
          <w:rFonts w:ascii="Times New Roman"/>
          <w:b w:val="false"/>
          <w:i w:val="false"/>
          <w:color w:val="000000"/>
          <w:sz w:val="28"/>
        </w:rPr>
        <w:t>
      1) Министрдің, Министрліктің Жауапты хатшысының және жетекшілік ететін вице-министрдің тапсырмаларын міндетті түрде орындайды;</w:t>
      </w:r>
    </w:p>
    <w:bookmarkEnd w:id="89"/>
    <w:bookmarkStart w:name="z97" w:id="90"/>
    <w:p>
      <w:pPr>
        <w:spacing w:after="0"/>
        <w:ind w:left="0"/>
        <w:jc w:val="both"/>
      </w:pPr>
      <w:r>
        <w:rPr>
          <w:rFonts w:ascii="Times New Roman"/>
          <w:b w:val="false"/>
          <w:i w:val="false"/>
          <w:color w:val="000000"/>
          <w:sz w:val="28"/>
        </w:rPr>
        <w:t>
      2) өзінің орынбасарлары мен Комитеттің құрылымдық бөлімшелері басшыларының өкілеттіктерін және міндеттерін айқындайды;</w:t>
      </w:r>
    </w:p>
    <w:bookmarkEnd w:id="90"/>
    <w:bookmarkStart w:name="z98" w:id="91"/>
    <w:p>
      <w:pPr>
        <w:spacing w:after="0"/>
        <w:ind w:left="0"/>
        <w:jc w:val="both"/>
      </w:pPr>
      <w:r>
        <w:rPr>
          <w:rFonts w:ascii="Times New Roman"/>
          <w:b w:val="false"/>
          <w:i w:val="false"/>
          <w:color w:val="000000"/>
          <w:sz w:val="28"/>
        </w:rPr>
        <w:t>
      3) өз құзыреті шегінде бұйрықтар шығарады;</w:t>
      </w:r>
    </w:p>
    <w:bookmarkEnd w:id="91"/>
    <w:bookmarkStart w:name="z99" w:id="92"/>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лауазымға тағайындайды және лауазымнан босатады;</w:t>
      </w:r>
    </w:p>
    <w:bookmarkEnd w:id="92"/>
    <w:bookmarkStart w:name="z100" w:id="93"/>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даярлау (қайта даярлау), біліктілігін арттыру, ынталандыру, үстемеақылар төлеу және сыйлықақы беру, сондай-ақ олардың тәртіптік жауапкершілігі мәселелерін шешеді;</w:t>
      </w:r>
    </w:p>
    <w:bookmarkEnd w:id="93"/>
    <w:bookmarkStart w:name="z101" w:id="94"/>
    <w:p>
      <w:pPr>
        <w:spacing w:after="0"/>
        <w:ind w:left="0"/>
        <w:jc w:val="both"/>
      </w:pPr>
      <w:r>
        <w:rPr>
          <w:rFonts w:ascii="Times New Roman"/>
          <w:b w:val="false"/>
          <w:i w:val="false"/>
          <w:color w:val="000000"/>
          <w:sz w:val="28"/>
        </w:rPr>
        <w:t>
      6) мемлекеттік органдарда және өзге де ұйымдарда қолданыстағы заңнамаға сәйкес Комитет атынан өкілдік етеді;</w:t>
      </w:r>
    </w:p>
    <w:bookmarkEnd w:id="94"/>
    <w:bookmarkStart w:name="z102" w:id="95"/>
    <w:p>
      <w:pPr>
        <w:spacing w:after="0"/>
        <w:ind w:left="0"/>
        <w:jc w:val="both"/>
      </w:pPr>
      <w:r>
        <w:rPr>
          <w:rFonts w:ascii="Times New Roman"/>
          <w:b w:val="false"/>
          <w:i w:val="false"/>
          <w:color w:val="000000"/>
          <w:sz w:val="28"/>
        </w:rPr>
        <w:t>
      7) Комитеттің құрылымдық бөлімшелері туралы ережелерін, Комитеттің құрылымдық бөлімшелері қызметкерлерінің лауазымдық нұсқаулықтарын бекітеді;</w:t>
      </w:r>
    </w:p>
    <w:bookmarkEnd w:id="95"/>
    <w:bookmarkStart w:name="z103" w:id="96"/>
    <w:p>
      <w:pPr>
        <w:spacing w:after="0"/>
        <w:ind w:left="0"/>
        <w:jc w:val="both"/>
      </w:pPr>
      <w:r>
        <w:rPr>
          <w:rFonts w:ascii="Times New Roman"/>
          <w:b w:val="false"/>
          <w:i w:val="false"/>
          <w:color w:val="000000"/>
          <w:sz w:val="28"/>
        </w:rPr>
        <w:t>
      8) мемлекеттік сатып алу қорытындылары бойынша орындалған жұмыстардың актілеріне қол қояды;</w:t>
      </w:r>
    </w:p>
    <w:bookmarkEnd w:id="96"/>
    <w:bookmarkStart w:name="z104" w:id="97"/>
    <w:p>
      <w:pPr>
        <w:spacing w:after="0"/>
        <w:ind w:left="0"/>
        <w:jc w:val="both"/>
      </w:pPr>
      <w:r>
        <w:rPr>
          <w:rFonts w:ascii="Times New Roman"/>
          <w:b w:val="false"/>
          <w:i w:val="false"/>
          <w:color w:val="000000"/>
          <w:sz w:val="28"/>
        </w:rPr>
        <w:t>
      9) Комитет қызметкерлерінің мемлекеттік қызметшілердің қызметтік әдеп нормаларын сақтауын қамтамасыз етеді;</w:t>
      </w:r>
    </w:p>
    <w:bookmarkEnd w:id="97"/>
    <w:bookmarkStart w:name="z105" w:id="98"/>
    <w:p>
      <w:pPr>
        <w:spacing w:after="0"/>
        <w:ind w:left="0"/>
        <w:jc w:val="both"/>
      </w:pPr>
      <w:r>
        <w:rPr>
          <w:rFonts w:ascii="Times New Roman"/>
          <w:b w:val="false"/>
          <w:i w:val="false"/>
          <w:color w:val="000000"/>
          <w:sz w:val="28"/>
        </w:rPr>
        <w:t>
      10) Комитетте сыбайлас жемқорлыққа қарсы іс-қимыл жасауға бағытталған шаралар қабылдайды және сыбайлас жемқорлыққа қарсы шаралар қабылдау үшін дербес жауапты болады;</w:t>
      </w:r>
    </w:p>
    <w:bookmarkEnd w:id="98"/>
    <w:bookmarkStart w:name="z106" w:id="99"/>
    <w:p>
      <w:pPr>
        <w:spacing w:after="0"/>
        <w:ind w:left="0"/>
        <w:jc w:val="both"/>
      </w:pPr>
      <w:r>
        <w:rPr>
          <w:rFonts w:ascii="Times New Roman"/>
          <w:b w:val="false"/>
          <w:i w:val="false"/>
          <w:color w:val="000000"/>
          <w:sz w:val="28"/>
        </w:rPr>
        <w:t>
      11) өз құзыретіне жататын өзге де мәселелер бойынша шешімдер қабылдайды.</w:t>
      </w:r>
    </w:p>
    <w:bookmarkEnd w:id="99"/>
    <w:bookmarkStart w:name="z107" w:id="100"/>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тұлға жүзеге асырады.</w:t>
      </w:r>
    </w:p>
    <w:bookmarkEnd w:id="100"/>
    <w:bookmarkStart w:name="z108" w:id="101"/>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101"/>
    <w:bookmarkStart w:name="z109" w:id="102"/>
    <w:p>
      <w:pPr>
        <w:spacing w:after="0"/>
        <w:ind w:left="0"/>
        <w:jc w:val="left"/>
      </w:pPr>
      <w:r>
        <w:rPr>
          <w:rFonts w:ascii="Times New Roman"/>
          <w:b/>
          <w:i w:val="false"/>
          <w:color w:val="000000"/>
        </w:rPr>
        <w:t xml:space="preserve"> 4-тарау. Комитеттің мүлкі</w:t>
      </w:r>
    </w:p>
    <w:bookmarkEnd w:id="102"/>
    <w:bookmarkStart w:name="z110" w:id="103"/>
    <w:p>
      <w:pPr>
        <w:spacing w:after="0"/>
        <w:ind w:left="0"/>
        <w:jc w:val="both"/>
      </w:pPr>
      <w:r>
        <w:rPr>
          <w:rFonts w:ascii="Times New Roman"/>
          <w:b w:val="false"/>
          <w:i w:val="false"/>
          <w:color w:val="000000"/>
          <w:sz w:val="28"/>
        </w:rPr>
        <w:t>
      21. Комитеттің жедел басқару құқығындағы оқшауланған мүлікке иелік етуге құқығы бар.</w:t>
      </w:r>
    </w:p>
    <w:bookmarkEnd w:id="103"/>
    <w:bookmarkStart w:name="z111" w:id="104"/>
    <w:p>
      <w:pPr>
        <w:spacing w:after="0"/>
        <w:ind w:left="0"/>
        <w:jc w:val="both"/>
      </w:pPr>
      <w:r>
        <w:rPr>
          <w:rFonts w:ascii="Times New Roman"/>
          <w:b w:val="false"/>
          <w:i w:val="false"/>
          <w:color w:val="000000"/>
          <w:sz w:val="28"/>
        </w:rPr>
        <w:t>
      Комитет мүлкі оған мемлекет берген мүліктің есебінен, сондай-ақ құны Комитеттің теңгерімінде көрсетілетін өзге де мүліктерден қалыптасады.</w:t>
      </w:r>
    </w:p>
    <w:bookmarkEnd w:id="104"/>
    <w:bookmarkStart w:name="z112" w:id="10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05"/>
    <w:bookmarkStart w:name="z113" w:id="106"/>
    <w:p>
      <w:pPr>
        <w:spacing w:after="0"/>
        <w:ind w:left="0"/>
        <w:jc w:val="both"/>
      </w:pPr>
      <w:r>
        <w:rPr>
          <w:rFonts w:ascii="Times New Roman"/>
          <w:b w:val="false"/>
          <w:i w:val="false"/>
          <w:color w:val="000000"/>
          <w:sz w:val="28"/>
        </w:rPr>
        <w:t>
      23. Комитеттің өзіне бекітілген мүлікті және оған қаржыландыру жоспары бойынша берілген қаражат есебінен сатып алынған мүлікті егер заңнамада өзгесі белгіленбесе, дербес иеліктен айыруға немесе оған басқадай жолмен иелік етуге құқығы жоқ.</w:t>
      </w:r>
    </w:p>
    <w:bookmarkEnd w:id="106"/>
    <w:bookmarkStart w:name="z114" w:id="107"/>
    <w:p>
      <w:pPr>
        <w:spacing w:after="0"/>
        <w:ind w:left="0"/>
        <w:jc w:val="left"/>
      </w:pPr>
      <w:r>
        <w:rPr>
          <w:rFonts w:ascii="Times New Roman"/>
          <w:b/>
          <w:i w:val="false"/>
          <w:color w:val="000000"/>
        </w:rPr>
        <w:t xml:space="preserve"> 5-тарау. Комитетті қайта ұйымдастыру және тарату</w:t>
      </w:r>
    </w:p>
    <w:bookmarkEnd w:id="107"/>
    <w:bookmarkStart w:name="z115" w:id="10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