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0fe7" w14:textId="b750f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министрлігінің Телекоммуникациялар комитеті" республикалық мемлекеттік мекемесі туралы ережені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2019 жылғы 9 тамыздағы № 189/НҚ бұйрығы.</w:t>
      </w:r>
    </w:p>
    <w:p>
      <w:pPr>
        <w:spacing w:after="0"/>
        <w:ind w:left="0"/>
        <w:jc w:val="both"/>
      </w:pPr>
      <w:r>
        <w:rPr>
          <w:rFonts w:ascii="Times New Roman"/>
          <w:b w:val="false"/>
          <w:i w:val="false"/>
          <w:color w:val="ff0000"/>
          <w:sz w:val="28"/>
        </w:rPr>
        <w:t>
      Ескерту. Тақырып жаңа редакцияда - ҚР Цифрлық даму, инновациялар және аэроғарыш өнеркәсібі министрінің 11.01.2023</w:t>
      </w:r>
      <w:r>
        <w:rPr>
          <w:rFonts w:ascii="Times New Roman"/>
          <w:b w:val="false"/>
          <w:i w:val="false"/>
          <w:color w:val="ff0000"/>
          <w:sz w:val="28"/>
        </w:rPr>
        <w:t>№ 10/НҚ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Цифрлық даму, инновациялар және аэроғарыш өнеркәсібі министрлігінің Телекоммуникациялар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Цифрлық даму, қорғаныс және аэроғарыш өнеркәсібі министрлігінің Телкоммуникациялар комитеті" республикалық мемлекеттік мекемесінің ережесін бекіту туралы" Қазақстан Республикасы Цифрлық даму, қорғаныс және аэроғарыш өнеркәсібі министрінің 2019 жылғы 18 сәуірдегі № 46/НҚ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Телекоммуникациялар комитеті:</w:t>
      </w:r>
    </w:p>
    <w:bookmarkEnd w:id="3"/>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оның көшірмесін қазақ және орыс тілдерінде ресми жариялау және Қазақстан Республикасының Нормативтік құқықтық актілерінің эталондық бақылау банкіне енгізу үшін Қазақстан Республикасы Әдiлет министрлiгінiң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интернет-ресурсына орналастыруды қамтамасыз етсін;</w:t>
      </w:r>
    </w:p>
    <w:p>
      <w:pPr>
        <w:spacing w:after="0"/>
        <w:ind w:left="0"/>
        <w:jc w:val="both"/>
      </w:pPr>
      <w:r>
        <w:rPr>
          <w:rFonts w:ascii="Times New Roman"/>
          <w:b w:val="false"/>
          <w:i w:val="false"/>
          <w:color w:val="000000"/>
          <w:sz w:val="28"/>
        </w:rPr>
        <w:t>
      3) осы бұйрықтан туындайтын өзге де шараларды қабылдасын.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қол қойылған күнінен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Цифрлық даму, инновациялар және</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аэроғарыш өнеркәсібі министрінің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9 тамыздағы</w:t>
            </w:r>
            <w:r>
              <w:br/>
            </w:r>
            <w:r>
              <w:rPr>
                <w:rFonts w:ascii="Times New Roman"/>
                <w:b w:val="false"/>
                <w:i w:val="false"/>
                <w:color w:val="000000"/>
                <w:sz w:val="20"/>
              </w:rPr>
              <w:t>№ 189/НҚ</w:t>
            </w:r>
            <w:r>
              <w:br/>
            </w:r>
            <w:r>
              <w:rPr>
                <w:rFonts w:ascii="Times New Roman"/>
                <w:b w:val="false"/>
                <w:i w:val="false"/>
                <w:color w:val="000000"/>
                <w:sz w:val="20"/>
              </w:rPr>
              <w:t>бұйрығымен бекітілген</w:t>
            </w:r>
          </w:p>
        </w:tc>
      </w:tr>
    </w:tbl>
    <w:bookmarkStart w:name="z8" w:id="6"/>
    <w:p>
      <w:pPr>
        <w:spacing w:after="0"/>
        <w:ind w:left="0"/>
        <w:jc w:val="left"/>
      </w:pPr>
      <w:r>
        <w:rPr>
          <w:rFonts w:ascii="Times New Roman"/>
          <w:b/>
          <w:i w:val="false"/>
          <w:color w:val="000000"/>
        </w:rPr>
        <w:t xml:space="preserve"> "Қазақстан Республикасы Цифрлық даму, инновациялар және аэроғарыш өнеркәсібі министрлігінің Телекоммуникациялар комитеті" республикалық мемлекеттік мекемесі туралы ереже</w:t>
      </w:r>
    </w:p>
    <w:bookmarkEnd w:id="6"/>
    <w:p>
      <w:pPr>
        <w:spacing w:after="0"/>
        <w:ind w:left="0"/>
        <w:jc w:val="both"/>
      </w:pPr>
      <w:r>
        <w:rPr>
          <w:rFonts w:ascii="Times New Roman"/>
          <w:b w:val="false"/>
          <w:i w:val="false"/>
          <w:color w:val="ff0000"/>
          <w:sz w:val="28"/>
        </w:rPr>
        <w:t>
      Ескерту. Ереже жаңа редакцияда - ҚР Цифрлық даму, инновациялар және аэроғарыш өнеркәсібі министрінің 11.01.2023</w:t>
      </w:r>
      <w:r>
        <w:rPr>
          <w:rFonts w:ascii="Times New Roman"/>
          <w:b w:val="false"/>
          <w:i w:val="false"/>
          <w:color w:val="ff0000"/>
          <w:sz w:val="28"/>
        </w:rPr>
        <w:t>№ 10/НҚ</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1-тарау. Жалпы ережелер</w:t>
      </w:r>
    </w:p>
    <w:bookmarkStart w:name="z12" w:id="7"/>
    <w:p>
      <w:pPr>
        <w:spacing w:after="0"/>
        <w:ind w:left="0"/>
        <w:jc w:val="both"/>
      </w:pPr>
      <w:r>
        <w:rPr>
          <w:rFonts w:ascii="Times New Roman"/>
          <w:b w:val="false"/>
          <w:i w:val="false"/>
          <w:color w:val="000000"/>
          <w:sz w:val="28"/>
        </w:rPr>
        <w:t>
      1. "Қазақстан Республикасы Цифрлық даму, инновациялар және аэроғарыш өнеркәсібі министрлігінің Телекоммуникациялар комитеті" республикалық мемлекеттік мекемесі (бұдан әрі – Комитет) Қазақстан Республикасы Цифрлық даму, инновациялар және аэроғарыш өнеркәсібі министрлігінің (бұдан әрі – Министрлік) іске асырушылық және бақылау функцияларын жүзеге асыратын, сондай-ақ Министрліктің байланыс саласындағы реттеушілік және стратегиялық функцияларын орындауға қатысатын ведомствосы болып табылады.</w:t>
      </w:r>
    </w:p>
    <w:bookmarkEnd w:id="7"/>
    <w:bookmarkStart w:name="z13" w:id="8"/>
    <w:p>
      <w:pPr>
        <w:spacing w:after="0"/>
        <w:ind w:left="0"/>
        <w:jc w:val="both"/>
      </w:pPr>
      <w:r>
        <w:rPr>
          <w:rFonts w:ascii="Times New Roman"/>
          <w:b w:val="false"/>
          <w:i w:val="false"/>
          <w:color w:val="000000"/>
          <w:sz w:val="28"/>
        </w:rPr>
        <w:t xml:space="preserve">
      2. Комитет өз қызметінде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4" w:id="9"/>
    <w:p>
      <w:pPr>
        <w:spacing w:after="0"/>
        <w:ind w:left="0"/>
        <w:jc w:val="both"/>
      </w:pPr>
      <w:r>
        <w:rPr>
          <w:rFonts w:ascii="Times New Roman"/>
          <w:b w:val="false"/>
          <w:i w:val="false"/>
          <w:color w:val="000000"/>
          <w:sz w:val="28"/>
        </w:rPr>
        <w:t>
      3. Комитет республикалық мемлекеттік мекеменің ұйымдастырушылық-құқықтық нысанындағы заңды тұлғасы болып табылады, оқшауланған мүлкі, мемлекеттік тілде өз атауы жазылған мөрі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bookmarkEnd w:id="9"/>
    <w:bookmarkStart w:name="z15" w:id="10"/>
    <w:p>
      <w:pPr>
        <w:spacing w:after="0"/>
        <w:ind w:left="0"/>
        <w:jc w:val="both"/>
      </w:pPr>
      <w:r>
        <w:rPr>
          <w:rFonts w:ascii="Times New Roman"/>
          <w:b w:val="false"/>
          <w:i w:val="false"/>
          <w:color w:val="000000"/>
          <w:sz w:val="28"/>
        </w:rPr>
        <w:t>
      4. Комитет өз атынан және Комитеттің аумақтық органдарының атынан азаматтық-құқықтық қатынастарға түседi.</w:t>
      </w:r>
    </w:p>
    <w:bookmarkEnd w:id="10"/>
    <w:bookmarkStart w:name="z16" w:id="11"/>
    <w:p>
      <w:pPr>
        <w:spacing w:after="0"/>
        <w:ind w:left="0"/>
        <w:jc w:val="both"/>
      </w:pPr>
      <w:r>
        <w:rPr>
          <w:rFonts w:ascii="Times New Roman"/>
          <w:b w:val="false"/>
          <w:i w:val="false"/>
          <w:color w:val="000000"/>
          <w:sz w:val="28"/>
        </w:rPr>
        <w:t>
      5. Егер заңнамаға сәйкес осыған уәкілеттік берілген болса, Комитет мемлекеттің атынан азаматтық-құқықтық қатынастардың тарапы болуға құқығы бар.</w:t>
      </w:r>
    </w:p>
    <w:bookmarkEnd w:id="11"/>
    <w:bookmarkStart w:name="z17" w:id="12"/>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тәртіппен Комитет төрағасының бұйрығымен және Қазақстан Республикасының заңнамасында көзделген басқа да актілермен ресімделетін шешімдер қабылдайды.</w:t>
      </w:r>
    </w:p>
    <w:bookmarkEnd w:id="12"/>
    <w:bookmarkStart w:name="z18" w:id="13"/>
    <w:p>
      <w:pPr>
        <w:spacing w:after="0"/>
        <w:ind w:left="0"/>
        <w:jc w:val="both"/>
      </w:pPr>
      <w:r>
        <w:rPr>
          <w:rFonts w:ascii="Times New Roman"/>
          <w:b w:val="false"/>
          <w:i w:val="false"/>
          <w:color w:val="000000"/>
          <w:sz w:val="28"/>
        </w:rPr>
        <w:t>
      7. Комитеттің құрылымы мен штат саны Қазақстан Республикасының қолданыстағы заңнамасына сәйкес бекітіледі.</w:t>
      </w:r>
    </w:p>
    <w:bookmarkEnd w:id="13"/>
    <w:bookmarkStart w:name="z19" w:id="14"/>
    <w:p>
      <w:pPr>
        <w:spacing w:after="0"/>
        <w:ind w:left="0"/>
        <w:jc w:val="both"/>
      </w:pPr>
      <w:r>
        <w:rPr>
          <w:rFonts w:ascii="Times New Roman"/>
          <w:b w:val="false"/>
          <w:i w:val="false"/>
          <w:color w:val="000000"/>
          <w:sz w:val="28"/>
        </w:rPr>
        <w:t>
      8. Комитеттің орналасқан жері: Қазақстан Республикасы 010000, Астана қаласы, Есіл ауданы, Мәңгілік Ел даңғылы, 55/5 ғимараты, С2.4.</w:t>
      </w:r>
    </w:p>
    <w:bookmarkEnd w:id="14"/>
    <w:bookmarkStart w:name="z20" w:id="15"/>
    <w:p>
      <w:pPr>
        <w:spacing w:after="0"/>
        <w:ind w:left="0"/>
        <w:jc w:val="both"/>
      </w:pPr>
      <w:r>
        <w:rPr>
          <w:rFonts w:ascii="Times New Roman"/>
          <w:b w:val="false"/>
          <w:i w:val="false"/>
          <w:color w:val="000000"/>
          <w:sz w:val="28"/>
        </w:rPr>
        <w:t>
      9. Комитеттің толық атауы – "Қазақстан Республикасы Цифрлық даму, инновациялар және аэроғарыш өнеркәсібі министрлігінің Телекоммуникациялар комитеті" республикалық мемлекеттiк мекемесi. Комитеттің қысқартылған атауы – "Телекоммуникациялар комитеті".</w:t>
      </w:r>
    </w:p>
    <w:bookmarkEnd w:id="15"/>
    <w:bookmarkStart w:name="z21" w:id="16"/>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6"/>
    <w:bookmarkStart w:name="z22" w:id="17"/>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17"/>
    <w:bookmarkStart w:name="z23" w:id="18"/>
    <w:p>
      <w:pPr>
        <w:spacing w:after="0"/>
        <w:ind w:left="0"/>
        <w:jc w:val="both"/>
      </w:pPr>
      <w:r>
        <w:rPr>
          <w:rFonts w:ascii="Times New Roman"/>
          <w:b w:val="false"/>
          <w:i w:val="false"/>
          <w:color w:val="000000"/>
          <w:sz w:val="28"/>
        </w:rPr>
        <w:t>
      12. Комитетке кәсiпкерлiк субъектiлерiмен Комитеттің өкілеттіктері болып табылатын мiндеттердi орындау тұрғысында шарттық қатынастарға түсуге тыйым салынады.</w:t>
      </w:r>
    </w:p>
    <w:bookmarkEnd w:id="18"/>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Start w:name="z24" w:id="19"/>
    <w:p>
      <w:pPr>
        <w:spacing w:after="0"/>
        <w:ind w:left="0"/>
        <w:jc w:val="left"/>
      </w:pPr>
      <w:r>
        <w:rPr>
          <w:rFonts w:ascii="Times New Roman"/>
          <w:b/>
          <w:i w:val="false"/>
          <w:color w:val="000000"/>
        </w:rPr>
        <w:t xml:space="preserve"> 2-тарау. Комитеттің міндеттері, құқықтары мен міндеттемелері, функциялары</w:t>
      </w:r>
    </w:p>
    <w:bookmarkEnd w:id="19"/>
    <w:bookmarkStart w:name="z25" w:id="20"/>
    <w:p>
      <w:pPr>
        <w:spacing w:after="0"/>
        <w:ind w:left="0"/>
        <w:jc w:val="both"/>
      </w:pPr>
      <w:r>
        <w:rPr>
          <w:rFonts w:ascii="Times New Roman"/>
          <w:b w:val="false"/>
          <w:i w:val="false"/>
          <w:color w:val="000000"/>
          <w:sz w:val="28"/>
        </w:rPr>
        <w:t>
      13. Міндеттері:</w:t>
      </w:r>
    </w:p>
    <w:bookmarkEnd w:id="20"/>
    <w:p>
      <w:pPr>
        <w:spacing w:after="0"/>
        <w:ind w:left="0"/>
        <w:jc w:val="both"/>
      </w:pPr>
      <w:r>
        <w:rPr>
          <w:rFonts w:ascii="Times New Roman"/>
          <w:b w:val="false"/>
          <w:i w:val="false"/>
          <w:color w:val="000000"/>
          <w:sz w:val="28"/>
        </w:rPr>
        <w:t>
      1) байланыс қызметтері нарығының тиімді жұмыс істеуі үшін, оның ішінде телекоммуникация және пошта байланысы саласында байланыс саласындағы мемлекеттік саясатты жүзеге асыру;</w:t>
      </w:r>
    </w:p>
    <w:p>
      <w:pPr>
        <w:spacing w:after="0"/>
        <w:ind w:left="0"/>
        <w:jc w:val="both"/>
      </w:pPr>
      <w:r>
        <w:rPr>
          <w:rFonts w:ascii="Times New Roman"/>
          <w:b w:val="false"/>
          <w:i w:val="false"/>
          <w:color w:val="000000"/>
          <w:sz w:val="28"/>
        </w:rPr>
        <w:t>
      2) өз құзыреті шеңберінде байланыс, пошта саласындағы қызметті, сондай-ақ байланыс саласында қызмет көрсететін немесе оларды пайдаланатын адамдардың қызметін мемлекеттік реттеуді және бақылауды жүзеге асыру;</w:t>
      </w:r>
    </w:p>
    <w:p>
      <w:pPr>
        <w:spacing w:after="0"/>
        <w:ind w:left="0"/>
        <w:jc w:val="both"/>
      </w:pPr>
      <w:r>
        <w:rPr>
          <w:rFonts w:ascii="Times New Roman"/>
          <w:b w:val="false"/>
          <w:i w:val="false"/>
          <w:color w:val="000000"/>
          <w:sz w:val="28"/>
        </w:rPr>
        <w:t xml:space="preserve">
      3) ұсыныстар әзірлеу және Қазақстан Республикасының байланысын дамыту мен жетілдірудің негізгі бағыттары мен басымдықтарын іске асыру; </w:t>
      </w:r>
    </w:p>
    <w:p>
      <w:pPr>
        <w:spacing w:after="0"/>
        <w:ind w:left="0"/>
        <w:jc w:val="both"/>
      </w:pPr>
      <w:r>
        <w:rPr>
          <w:rFonts w:ascii="Times New Roman"/>
          <w:b w:val="false"/>
          <w:i w:val="false"/>
          <w:color w:val="000000"/>
          <w:sz w:val="28"/>
        </w:rPr>
        <w:t>
      4) өз құзыреті шеңберінде жеке және заңды тұлғалардың құқықтары мен заңды мүдделерін, сондай-ақ мемлекеттің ұлттық мүдделерін қорғау;</w:t>
      </w:r>
    </w:p>
    <w:p>
      <w:pPr>
        <w:spacing w:after="0"/>
        <w:ind w:left="0"/>
        <w:jc w:val="both"/>
      </w:pPr>
      <w:r>
        <w:rPr>
          <w:rFonts w:ascii="Times New Roman"/>
          <w:b w:val="false"/>
          <w:i w:val="false"/>
          <w:color w:val="000000"/>
          <w:sz w:val="28"/>
        </w:rPr>
        <w:t xml:space="preserve">
      5) байланыс саласындағы инфрақұрылымның дамуын жүзеге асыру. </w:t>
      </w:r>
    </w:p>
    <w:bookmarkStart w:name="z26" w:id="21"/>
    <w:p>
      <w:pPr>
        <w:spacing w:after="0"/>
        <w:ind w:left="0"/>
        <w:jc w:val="both"/>
      </w:pPr>
      <w:r>
        <w:rPr>
          <w:rFonts w:ascii="Times New Roman"/>
          <w:b w:val="false"/>
          <w:i w:val="false"/>
          <w:color w:val="000000"/>
          <w:sz w:val="28"/>
        </w:rPr>
        <w:t xml:space="preserve">
      14. Құқықтары мен міндеттемелері: </w:t>
      </w:r>
    </w:p>
    <w:bookmarkEnd w:id="21"/>
    <w:p>
      <w:pPr>
        <w:spacing w:after="0"/>
        <w:ind w:left="0"/>
        <w:jc w:val="both"/>
      </w:pPr>
      <w:r>
        <w:rPr>
          <w:rFonts w:ascii="Times New Roman"/>
          <w:b w:val="false"/>
          <w:i w:val="false"/>
          <w:color w:val="000000"/>
          <w:sz w:val="28"/>
        </w:rPr>
        <w:t>
      1) өз құзыреті шегінде бұйрықтар шығарады;</w:t>
      </w:r>
    </w:p>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олардың лауазымды тұлғаларынан қажетті ақпараттар пен материалдарды сұратады және алады;</w:t>
      </w:r>
    </w:p>
    <w:p>
      <w:pPr>
        <w:spacing w:after="0"/>
        <w:ind w:left="0"/>
        <w:jc w:val="both"/>
      </w:pPr>
      <w:r>
        <w:rPr>
          <w:rFonts w:ascii="Times New Roman"/>
          <w:b w:val="false"/>
          <w:i w:val="false"/>
          <w:color w:val="000000"/>
          <w:sz w:val="28"/>
        </w:rPr>
        <w:t>
      3) Қазақстан Республикасының байланыс саласындағы заңнамасын жетілдіру бойынша ұсыныстар енгізеді;</w:t>
      </w:r>
    </w:p>
    <w:p>
      <w:pPr>
        <w:spacing w:after="0"/>
        <w:ind w:left="0"/>
        <w:jc w:val="both"/>
      </w:pPr>
      <w:r>
        <w:rPr>
          <w:rFonts w:ascii="Times New Roman"/>
          <w:b w:val="false"/>
          <w:i w:val="false"/>
          <w:color w:val="000000"/>
          <w:sz w:val="28"/>
        </w:rPr>
        <w:t>
      4) Комитеттің құзыретіне кіретін мәселелер бойынша мәжілістер, семинарлар, конференциялар, дөңгелек үстелдер, конкурстар және өзге де іс-шаралар өткізеді;</w:t>
      </w:r>
    </w:p>
    <w:p>
      <w:pPr>
        <w:spacing w:after="0"/>
        <w:ind w:left="0"/>
        <w:jc w:val="both"/>
      </w:pPr>
      <w:r>
        <w:rPr>
          <w:rFonts w:ascii="Times New Roman"/>
          <w:b w:val="false"/>
          <w:i w:val="false"/>
          <w:color w:val="000000"/>
          <w:sz w:val="28"/>
        </w:rPr>
        <w:t>
      5) жетекшілік ететін қызмет бағыттары бойынша консультативтік-кеңесші органдар (жұмыс топтарын, комиссиялар, кеңестер) құру жөнінде ұсыныс енгізеді;</w:t>
      </w:r>
    </w:p>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7) Комитетке жүктелген міндеттер мен функцияларды іске асыруды қамтамасыз етеді;</w:t>
      </w:r>
    </w:p>
    <w:p>
      <w:pPr>
        <w:spacing w:after="0"/>
        <w:ind w:left="0"/>
        <w:jc w:val="both"/>
      </w:pPr>
      <w:r>
        <w:rPr>
          <w:rFonts w:ascii="Times New Roman"/>
          <w:b w:val="false"/>
          <w:i w:val="false"/>
          <w:color w:val="000000"/>
          <w:sz w:val="28"/>
        </w:rPr>
        <w:t>
      8) Қазақстан Республикасының заңнамасын, жеке және заңды тұлғалардың құқықтары мен заңмен қорғалатын мүдделерін сақтайды;</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және мерзімде жеке және заңды тұлғалардың өтініштерін қабылдайды және қарайды;</w:t>
      </w:r>
    </w:p>
    <w:p>
      <w:pPr>
        <w:spacing w:after="0"/>
        <w:ind w:left="0"/>
        <w:jc w:val="both"/>
      </w:pPr>
      <w:r>
        <w:rPr>
          <w:rFonts w:ascii="Times New Roman"/>
          <w:b w:val="false"/>
          <w:i w:val="false"/>
          <w:color w:val="000000"/>
          <w:sz w:val="28"/>
        </w:rPr>
        <w:t>
      10) Комитеттің құзыретіне кіретін мәселелер бойынша түсіндірмелер дайындайды;</w:t>
      </w:r>
    </w:p>
    <w:p>
      <w:pPr>
        <w:spacing w:after="0"/>
        <w:ind w:left="0"/>
        <w:jc w:val="both"/>
      </w:pPr>
      <w:r>
        <w:rPr>
          <w:rFonts w:ascii="Times New Roman"/>
          <w:b w:val="false"/>
          <w:i w:val="false"/>
          <w:color w:val="000000"/>
          <w:sz w:val="28"/>
        </w:rPr>
        <w:t>
      11) Министрліктің құрылымдық бөлімшелері мен мемлекеттік органдарына бұл туралы ресми сауал жолданған жағдайда, өз құзыреті шегінде және заңнама шеңберінде қажетті материалдар мен анықтамаларды ұсынады;</w:t>
      </w:r>
    </w:p>
    <w:p>
      <w:pPr>
        <w:spacing w:after="0"/>
        <w:ind w:left="0"/>
        <w:jc w:val="both"/>
      </w:pPr>
      <w:r>
        <w:rPr>
          <w:rFonts w:ascii="Times New Roman"/>
          <w:b w:val="false"/>
          <w:i w:val="false"/>
          <w:color w:val="000000"/>
          <w:sz w:val="28"/>
        </w:rPr>
        <w:t>
      12)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етпейді;</w:t>
      </w:r>
    </w:p>
    <w:p>
      <w:pPr>
        <w:spacing w:after="0"/>
        <w:ind w:left="0"/>
        <w:jc w:val="both"/>
      </w:pPr>
      <w:r>
        <w:rPr>
          <w:rFonts w:ascii="Times New Roman"/>
          <w:b w:val="false"/>
          <w:i w:val="false"/>
          <w:color w:val="000000"/>
          <w:sz w:val="28"/>
        </w:rPr>
        <w:t>
      13) Комитеттің теңгеріміндегі мемлекеттік меншіктің сақталуын қамтамасыз етеді;</w:t>
      </w:r>
    </w:p>
    <w:p>
      <w:pPr>
        <w:spacing w:after="0"/>
        <w:ind w:left="0"/>
        <w:jc w:val="both"/>
      </w:pPr>
      <w:r>
        <w:rPr>
          <w:rFonts w:ascii="Times New Roman"/>
          <w:b w:val="false"/>
          <w:i w:val="false"/>
          <w:color w:val="000000"/>
          <w:sz w:val="28"/>
        </w:rPr>
        <w:t>
      14) орталықтандырылған бухгалтерлік есеп жүргізеді;</w:t>
      </w:r>
    </w:p>
    <w:p>
      <w:pPr>
        <w:spacing w:after="0"/>
        <w:ind w:left="0"/>
        <w:jc w:val="both"/>
      </w:pPr>
      <w:r>
        <w:rPr>
          <w:rFonts w:ascii="Times New Roman"/>
          <w:b w:val="false"/>
          <w:i w:val="false"/>
          <w:color w:val="000000"/>
          <w:sz w:val="28"/>
        </w:rPr>
        <w:t>
      15) бухгалтерлік және қаржылық есептілікті жасайды және Министрлікке ұсынады;</w:t>
      </w:r>
    </w:p>
    <w:p>
      <w:pPr>
        <w:spacing w:after="0"/>
        <w:ind w:left="0"/>
        <w:jc w:val="both"/>
      </w:pPr>
      <w:r>
        <w:rPr>
          <w:rFonts w:ascii="Times New Roman"/>
          <w:b w:val="false"/>
          <w:i w:val="false"/>
          <w:color w:val="000000"/>
          <w:sz w:val="28"/>
        </w:rPr>
        <w:t>
      16) Комитетке бөлінген бюджет қаражатының толық, уақтылы және тиімді пайдаланылуын қамтамасыз етеді;</w:t>
      </w:r>
    </w:p>
    <w:p>
      <w:pPr>
        <w:spacing w:after="0"/>
        <w:ind w:left="0"/>
        <w:jc w:val="both"/>
      </w:pPr>
      <w:r>
        <w:rPr>
          <w:rFonts w:ascii="Times New Roman"/>
          <w:b w:val="false"/>
          <w:i w:val="false"/>
          <w:color w:val="000000"/>
          <w:sz w:val="28"/>
        </w:rPr>
        <w:t xml:space="preserve">
      17)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 рәсімдерін жүргізеді;</w:t>
      </w:r>
    </w:p>
    <w:p>
      <w:pPr>
        <w:spacing w:after="0"/>
        <w:ind w:left="0"/>
        <w:jc w:val="both"/>
      </w:pPr>
      <w:r>
        <w:rPr>
          <w:rFonts w:ascii="Times New Roman"/>
          <w:b w:val="false"/>
          <w:i w:val="false"/>
          <w:color w:val="000000"/>
          <w:sz w:val="28"/>
        </w:rPr>
        <w:t>
      18) Комитеттің құзыреті шегінде Қазақстан Республикасының бюджеттік заңнамасына сәйкес байланыс бағдарламаларында көзделген ай сайынғы және тоқсан сайынғы жұмыстарды қабылдау үшін негіз болып табылатын сәйкестік актілерін, есептерді және өзге де құжаттарды қарау және оларға қол қою бойынша жұмыс жүргізеді;</w:t>
      </w:r>
    </w:p>
    <w:p>
      <w:pPr>
        <w:spacing w:after="0"/>
        <w:ind w:left="0"/>
        <w:jc w:val="both"/>
      </w:pPr>
      <w:r>
        <w:rPr>
          <w:rFonts w:ascii="Times New Roman"/>
          <w:b w:val="false"/>
          <w:i w:val="false"/>
          <w:color w:val="000000"/>
          <w:sz w:val="28"/>
        </w:rPr>
        <w:t>
      19) Құқықтық қамтамасыз ету, қызметтің жекелеген түрлерін лицензиялау, Қазақстан Республикасының байланыс саласындағы заңнамасының сақталуын бақылау арқылы байланыс саласындағы қызметті мемлекеттік реттеу мен бақылауды жүргізеді.</w:t>
      </w:r>
    </w:p>
    <w:p>
      <w:pPr>
        <w:spacing w:after="0"/>
        <w:ind w:left="0"/>
        <w:jc w:val="both"/>
      </w:pPr>
      <w:r>
        <w:rPr>
          <w:rFonts w:ascii="Times New Roman"/>
          <w:b w:val="false"/>
          <w:i w:val="false"/>
          <w:color w:val="000000"/>
          <w:sz w:val="28"/>
        </w:rPr>
        <w:t>
      Байланыс саласындағы мемлекеттік басқаруды Қазақстан Республикасының Президенті, Қазақстан Республикасының Үкіметі және уәкілетті орган жүзеге асырады.</w:t>
      </w:r>
    </w:p>
    <w:p>
      <w:pPr>
        <w:spacing w:after="0"/>
        <w:ind w:left="0"/>
        <w:jc w:val="both"/>
      </w:pPr>
      <w:r>
        <w:rPr>
          <w:rFonts w:ascii="Times New Roman"/>
          <w:b w:val="false"/>
          <w:i w:val="false"/>
          <w:color w:val="000000"/>
          <w:sz w:val="28"/>
        </w:rPr>
        <w:t>
      Қазақстан Республикасының байланыс саласындағы заңнамасының сақталуына мемлекеттік бақылауды уәкілетті орган және оның аумақтық бөлімшелері жүзеге асырады.</w:t>
      </w:r>
    </w:p>
    <w:p>
      <w:pPr>
        <w:spacing w:after="0"/>
        <w:ind w:left="0"/>
        <w:jc w:val="both"/>
      </w:pPr>
      <w:r>
        <w:rPr>
          <w:rFonts w:ascii="Times New Roman"/>
          <w:b w:val="false"/>
          <w:i w:val="false"/>
          <w:color w:val="000000"/>
          <w:sz w:val="28"/>
        </w:rPr>
        <w:t>
      20) Қазақстан Республикасының қолданыстағы заңнамасында қарастырылған өзге де құқықтарды жүзеге асырады.</w:t>
      </w:r>
    </w:p>
    <w:bookmarkStart w:name="z27" w:id="22"/>
    <w:p>
      <w:pPr>
        <w:spacing w:after="0"/>
        <w:ind w:left="0"/>
        <w:jc w:val="both"/>
      </w:pPr>
      <w:r>
        <w:rPr>
          <w:rFonts w:ascii="Times New Roman"/>
          <w:b w:val="false"/>
          <w:i w:val="false"/>
          <w:color w:val="000000"/>
          <w:sz w:val="28"/>
        </w:rPr>
        <w:t>
      15. Функциялары:</w:t>
      </w:r>
    </w:p>
    <w:bookmarkEnd w:id="22"/>
    <w:p>
      <w:pPr>
        <w:spacing w:after="0"/>
        <w:ind w:left="0"/>
        <w:jc w:val="both"/>
      </w:pPr>
      <w:r>
        <w:rPr>
          <w:rFonts w:ascii="Times New Roman"/>
          <w:b w:val="false"/>
          <w:i w:val="false"/>
          <w:color w:val="000000"/>
          <w:sz w:val="28"/>
        </w:rPr>
        <w:t>
      1) байланыс саласындағы ұлттық ресурстарды бөліп беруді және пайдалануды, сондай-ақ байланыс аясындағы техникалық реттеу, өлшем бірлігін қамтамасыз ету саласындағы және стандарттау саласындағы өз құзыреті шегінде қатысуды қоса алғанда, байланыс саласындағы мемлекеттік саясатты жүзеге асыру және оның іске асырылуын қамтамасыз ету;</w:t>
      </w:r>
    </w:p>
    <w:p>
      <w:pPr>
        <w:spacing w:after="0"/>
        <w:ind w:left="0"/>
        <w:jc w:val="both"/>
      </w:pPr>
      <w:r>
        <w:rPr>
          <w:rFonts w:ascii="Times New Roman"/>
          <w:b w:val="false"/>
          <w:i w:val="false"/>
          <w:color w:val="000000"/>
          <w:sz w:val="28"/>
        </w:rPr>
        <w:t>
      2) өз құзыреті шегінде байланыс саласындағы қызметті мемлекеттік реттеу мен бақылауды жүзеге асыру;</w:t>
      </w:r>
    </w:p>
    <w:p>
      <w:pPr>
        <w:spacing w:after="0"/>
        <w:ind w:left="0"/>
        <w:jc w:val="both"/>
      </w:pPr>
      <w:r>
        <w:rPr>
          <w:rFonts w:ascii="Times New Roman"/>
          <w:b w:val="false"/>
          <w:i w:val="false"/>
          <w:color w:val="000000"/>
          <w:sz w:val="28"/>
        </w:rPr>
        <w:t>
      3) Қазақстан Республикасының байланысын дамыту мен жетілдірудің негізгі бағыттары және басымдықтары жөнінде ұсыныстар әзірлеуді ұйымдастыру және оны іске асыру, оның сапасын, қолжетімділігін және орнықты жұмыс істеуін арттыру;</w:t>
      </w:r>
    </w:p>
    <w:p>
      <w:pPr>
        <w:spacing w:after="0"/>
        <w:ind w:left="0"/>
        <w:jc w:val="both"/>
      </w:pPr>
      <w:r>
        <w:rPr>
          <w:rFonts w:ascii="Times New Roman"/>
          <w:b w:val="false"/>
          <w:i w:val="false"/>
          <w:color w:val="000000"/>
          <w:sz w:val="28"/>
        </w:rPr>
        <w:t>
      4) радиожиілік спектрін жоспарлау және тиімді пайдалану;</w:t>
      </w:r>
    </w:p>
    <w:p>
      <w:pPr>
        <w:spacing w:after="0"/>
        <w:ind w:left="0"/>
        <w:jc w:val="both"/>
      </w:pPr>
      <w:r>
        <w:rPr>
          <w:rFonts w:ascii="Times New Roman"/>
          <w:b w:val="false"/>
          <w:i w:val="false"/>
          <w:color w:val="000000"/>
          <w:sz w:val="28"/>
        </w:rPr>
        <w:t>
      5) байланыс қызметтері нарығының жұмыс істеуі үшін өз құзыреті шегінде жағдайлар жасау;</w:t>
      </w:r>
    </w:p>
    <w:p>
      <w:pPr>
        <w:spacing w:after="0"/>
        <w:ind w:left="0"/>
        <w:jc w:val="both"/>
      </w:pPr>
      <w:r>
        <w:rPr>
          <w:rFonts w:ascii="Times New Roman"/>
          <w:b w:val="false"/>
          <w:i w:val="false"/>
          <w:color w:val="000000"/>
          <w:sz w:val="28"/>
        </w:rPr>
        <w:t>
      6) байланыс қызметтері сапасының техникалық өлшемдерін өлшеу әдістемелерін әзірлеу;</w:t>
      </w:r>
    </w:p>
    <w:p>
      <w:pPr>
        <w:spacing w:after="0"/>
        <w:ind w:left="0"/>
        <w:jc w:val="both"/>
      </w:pPr>
      <w:r>
        <w:rPr>
          <w:rFonts w:ascii="Times New Roman"/>
          <w:b w:val="false"/>
          <w:i w:val="false"/>
          <w:color w:val="000000"/>
          <w:sz w:val="28"/>
        </w:rPr>
        <w:t>
      7) байланыс саласындағы ұлттық ресурстарды басқару;</w:t>
      </w:r>
    </w:p>
    <w:p>
      <w:pPr>
        <w:spacing w:after="0"/>
        <w:ind w:left="0"/>
        <w:jc w:val="both"/>
      </w:pPr>
      <w:r>
        <w:rPr>
          <w:rFonts w:ascii="Times New Roman"/>
          <w:b w:val="false"/>
          <w:i w:val="false"/>
          <w:color w:val="000000"/>
          <w:sz w:val="28"/>
        </w:rPr>
        <w:t>
      8) өз құзыретi шегiнде Қазақстан Республикасының байланыс саласындағы нормативтiк құқықтық актiлерін, оның iшiнде радиоэлектрондық құралдарды, жоғары жиiлiктi құрылғыларды пайдалану, оларды Қазақстан Республикасының аумағына әкелу қағидаларын, байланыс қызметтерiн көрсету қағидаларын әзiрлеу және қабылдау;</w:t>
      </w:r>
    </w:p>
    <w:p>
      <w:pPr>
        <w:spacing w:after="0"/>
        <w:ind w:left="0"/>
        <w:jc w:val="both"/>
      </w:pPr>
      <w:r>
        <w:rPr>
          <w:rFonts w:ascii="Times New Roman"/>
          <w:b w:val="false"/>
          <w:i w:val="false"/>
          <w:color w:val="000000"/>
          <w:sz w:val="28"/>
        </w:rPr>
        <w:t>
      9)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p>
      <w:pPr>
        <w:spacing w:after="0"/>
        <w:ind w:left="0"/>
        <w:jc w:val="both"/>
      </w:pPr>
      <w:r>
        <w:rPr>
          <w:rFonts w:ascii="Times New Roman"/>
          <w:b w:val="false"/>
          <w:i w:val="false"/>
          <w:color w:val="000000"/>
          <w:sz w:val="28"/>
        </w:rPr>
        <w:t>
      10) азаматтық пайдаланушыларға жиіліктер белдеуін, радиожиілікті (радиожиілік арнасын) бөлу, иелікке беру (тағайындау), шақыру сигналын иелікке беруді қоса алғанда, кеме станциясына рұқсаттар беру;</w:t>
      </w:r>
    </w:p>
    <w:p>
      <w:pPr>
        <w:spacing w:after="0"/>
        <w:ind w:left="0"/>
        <w:jc w:val="both"/>
      </w:pPr>
      <w:r>
        <w:rPr>
          <w:rFonts w:ascii="Times New Roman"/>
          <w:b w:val="false"/>
          <w:i w:val="false"/>
          <w:color w:val="000000"/>
          <w:sz w:val="28"/>
        </w:rPr>
        <w:t>
      11) ұялы байланыс желілерінде абоненттік нөмірді көшіру қағидаларын және ұялы байланыс желілерінде абоненттік нөмірді көшіру қызметін енгізу күнін әзірлеу;</w:t>
      </w:r>
    </w:p>
    <w:p>
      <w:pPr>
        <w:spacing w:after="0"/>
        <w:ind w:left="0"/>
        <w:jc w:val="both"/>
      </w:pPr>
      <w:r>
        <w:rPr>
          <w:rFonts w:ascii="Times New Roman"/>
          <w:b w:val="false"/>
          <w:i w:val="false"/>
          <w:color w:val="000000"/>
          <w:sz w:val="28"/>
        </w:rPr>
        <w:t>
      12) кәбілдік кәрізді пайдалануға беру қағидаларын әзірлеу;</w:t>
      </w:r>
    </w:p>
    <w:p>
      <w:pPr>
        <w:spacing w:after="0"/>
        <w:ind w:left="0"/>
        <w:jc w:val="both"/>
      </w:pPr>
      <w:r>
        <w:rPr>
          <w:rFonts w:ascii="Times New Roman"/>
          <w:b w:val="false"/>
          <w:i w:val="false"/>
          <w:color w:val="000000"/>
          <w:sz w:val="28"/>
        </w:rPr>
        <w:t>
      12-1) Бюджет қаражаты есебінен салынған телекоммуникация желілері мен кәбілдік кәрізге түгендеу жүргізу, сондай-ақ оларды мүліктік жалдауға (жалға алуға) беру қағидаларын әзірлеу;</w:t>
      </w:r>
    </w:p>
    <w:p>
      <w:pPr>
        <w:spacing w:after="0"/>
        <w:ind w:left="0"/>
        <w:jc w:val="both"/>
      </w:pPr>
      <w:r>
        <w:rPr>
          <w:rFonts w:ascii="Times New Roman"/>
          <w:b w:val="false"/>
          <w:i w:val="false"/>
          <w:color w:val="000000"/>
          <w:sz w:val="28"/>
        </w:rPr>
        <w:t>
      13) байланыс операторлары көрсететін байланыс қызметтерінің сапасын бақылауды жүзеге асыру;</w:t>
      </w:r>
    </w:p>
    <w:p>
      <w:pPr>
        <w:spacing w:after="0"/>
        <w:ind w:left="0"/>
        <w:jc w:val="both"/>
      </w:pPr>
      <w:r>
        <w:rPr>
          <w:rFonts w:ascii="Times New Roman"/>
          <w:b w:val="false"/>
          <w:i w:val="false"/>
          <w:color w:val="000000"/>
          <w:sz w:val="28"/>
        </w:rPr>
        <w:t>
      14) ұялы байланыстың абоненттік құрылғыларын тіркеу қағидаларын әзірлеу;</w:t>
      </w:r>
    </w:p>
    <w:p>
      <w:pPr>
        <w:spacing w:after="0"/>
        <w:ind w:left="0"/>
        <w:jc w:val="both"/>
      </w:pPr>
      <w:r>
        <w:rPr>
          <w:rFonts w:ascii="Times New Roman"/>
          <w:b w:val="false"/>
          <w:i w:val="false"/>
          <w:color w:val="000000"/>
          <w:sz w:val="28"/>
        </w:rPr>
        <w:t>
      14-1) байланыс операторларының абоненттер туралы қызметтік ақпаратты жинау мен сақтауды жүзеге асыру қағидаларын әзірлеу;</w:t>
      </w:r>
    </w:p>
    <w:p>
      <w:pPr>
        <w:spacing w:after="0"/>
        <w:ind w:left="0"/>
        <w:jc w:val="both"/>
      </w:pPr>
      <w:r>
        <w:rPr>
          <w:rFonts w:ascii="Times New Roman"/>
          <w:b w:val="false"/>
          <w:i w:val="false"/>
          <w:color w:val="000000"/>
          <w:sz w:val="28"/>
        </w:rPr>
        <w:t>
      15) байланыс саласындағы қызметтi лицензиялау;</w:t>
      </w:r>
    </w:p>
    <w:p>
      <w:pPr>
        <w:spacing w:after="0"/>
        <w:ind w:left="0"/>
        <w:jc w:val="both"/>
      </w:pPr>
      <w:r>
        <w:rPr>
          <w:rFonts w:ascii="Times New Roman"/>
          <w:b w:val="false"/>
          <w:i w:val="false"/>
          <w:color w:val="000000"/>
          <w:sz w:val="28"/>
        </w:rPr>
        <w:t>
      16) пошта төлемінің мемлекеттік белгілерін шығару түрлері мен көлемін әзірлеу;</w:t>
      </w:r>
    </w:p>
    <w:p>
      <w:pPr>
        <w:spacing w:after="0"/>
        <w:ind w:left="0"/>
        <w:jc w:val="both"/>
      </w:pPr>
      <w:r>
        <w:rPr>
          <w:rFonts w:ascii="Times New Roman"/>
          <w:b w:val="false"/>
          <w:i w:val="false"/>
          <w:color w:val="000000"/>
          <w:sz w:val="28"/>
        </w:rPr>
        <w:t>
      16-1) пошта төлемінің мемлекеттік белгілерін және филателиялық өнімді шығару, өткізу қағидаларын әзірлеу;</w:t>
      </w:r>
    </w:p>
    <w:p>
      <w:pPr>
        <w:spacing w:after="0"/>
        <w:ind w:left="0"/>
        <w:jc w:val="both"/>
      </w:pPr>
      <w:r>
        <w:rPr>
          <w:rFonts w:ascii="Times New Roman"/>
          <w:b w:val="false"/>
          <w:i w:val="false"/>
          <w:color w:val="000000"/>
          <w:sz w:val="28"/>
        </w:rPr>
        <w:t>
      16-2) пошта төлемiнiң мемлекеттiк белгілерiн айналымға енгізуді жүзеге асыру;</w:t>
      </w:r>
    </w:p>
    <w:p>
      <w:pPr>
        <w:spacing w:after="0"/>
        <w:ind w:left="0"/>
        <w:jc w:val="both"/>
      </w:pPr>
      <w:r>
        <w:rPr>
          <w:rFonts w:ascii="Times New Roman"/>
          <w:b w:val="false"/>
          <w:i w:val="false"/>
          <w:color w:val="000000"/>
          <w:sz w:val="28"/>
        </w:rPr>
        <w:t>
      16-3) филателиялық өнім ретінде пайдалану мақсатында пошта төлемінің мемлекеттік белгісін пошта айналымынан алуды жүзеге асыру;</w:t>
      </w:r>
    </w:p>
    <w:p>
      <w:pPr>
        <w:spacing w:after="0"/>
        <w:ind w:left="0"/>
        <w:jc w:val="both"/>
      </w:pPr>
      <w:r>
        <w:rPr>
          <w:rFonts w:ascii="Times New Roman"/>
          <w:b w:val="false"/>
          <w:i w:val="false"/>
          <w:color w:val="000000"/>
          <w:sz w:val="28"/>
        </w:rPr>
        <w:t>
      16-4) пошта төлемi белгiлерiнiң мемлекеттiк коллекциясын қалыптастыру;</w:t>
      </w:r>
    </w:p>
    <w:p>
      <w:pPr>
        <w:spacing w:after="0"/>
        <w:ind w:left="0"/>
        <w:jc w:val="both"/>
      </w:pPr>
      <w:r>
        <w:rPr>
          <w:rFonts w:ascii="Times New Roman"/>
          <w:b w:val="false"/>
          <w:i w:val="false"/>
          <w:color w:val="000000"/>
          <w:sz w:val="28"/>
        </w:rPr>
        <w:t>
      17) арнаулы мақсаттағы телекоммуникация желілерінің объектілерін қоспағанда, байланыс саласындағы қызметті жүзеге асыратын және радиожиілік спектрін пайдаланатын шаруашылық жүргізуші субъектілердің байланыс объектілеріне белгіленген тәртіппен тексерулер жүргізу үшін қызметтік куәлігін немесе сәйкестендіру картасын (ID card) көрсету арқылы кіру;</w:t>
      </w:r>
    </w:p>
    <w:p>
      <w:pPr>
        <w:spacing w:after="0"/>
        <w:ind w:left="0"/>
        <w:jc w:val="both"/>
      </w:pPr>
      <w:r>
        <w:rPr>
          <w:rFonts w:ascii="Times New Roman"/>
          <w:b w:val="false"/>
          <w:i w:val="false"/>
          <w:color w:val="000000"/>
          <w:sz w:val="28"/>
        </w:rPr>
        <w:t>
      18)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белгіленген нормаларға сәйкес келмеген жағдайда, радиоэлектрондық құралдар мен жоғары жиілікті құрылғыларды өшіру;</w:t>
      </w:r>
    </w:p>
    <w:p>
      <w:pPr>
        <w:spacing w:after="0"/>
        <w:ind w:left="0"/>
        <w:jc w:val="both"/>
      </w:pPr>
      <w:r>
        <w:rPr>
          <w:rFonts w:ascii="Times New Roman"/>
          <w:b w:val="false"/>
          <w:i w:val="false"/>
          <w:color w:val="000000"/>
          <w:sz w:val="28"/>
        </w:rPr>
        <w:t>
      19) Қазақстан Республикасының байланыс саласындағы заңнамасы талаптарының бұзылғаны анықталған кезде нұсқамалар жіберу;</w:t>
      </w:r>
    </w:p>
    <w:p>
      <w:pPr>
        <w:spacing w:after="0"/>
        <w:ind w:left="0"/>
        <w:jc w:val="both"/>
      </w:pPr>
      <w:r>
        <w:rPr>
          <w:rFonts w:ascii="Times New Roman"/>
          <w:b w:val="false"/>
          <w:i w:val="false"/>
          <w:color w:val="000000"/>
          <w:sz w:val="28"/>
        </w:rPr>
        <w:t>
      20) байланыс саласындағы қатынастарды реттеу мәселелері бойынша жеке және заңды тұлғалардың өтініштерін қарау;</w:t>
      </w:r>
    </w:p>
    <w:p>
      <w:pPr>
        <w:spacing w:after="0"/>
        <w:ind w:left="0"/>
        <w:jc w:val="both"/>
      </w:pPr>
      <w:r>
        <w:rPr>
          <w:rFonts w:ascii="Times New Roman"/>
          <w:b w:val="false"/>
          <w:i w:val="false"/>
          <w:color w:val="000000"/>
          <w:sz w:val="28"/>
        </w:rPr>
        <w:t>
      21) байланыс саласындағы ұлттық қауіпсіздікті қамтамасыз етуге бағытталған талаптарды белгілейтін нормативтік құқықтық актілерді ұлттық қауіпсіздік органдарымен келісу, сондай-ақ ұлттық қауіпсіздік органдарымен бірлесе отырып, байланыс операторларының байланыс саласындағы ұлттық қауіпсіздікті қамтамасыз ету мәселелері бойынша қызметін үйлестіруді жүзеге асыру;</w:t>
      </w:r>
    </w:p>
    <w:p>
      <w:pPr>
        <w:spacing w:after="0"/>
        <w:ind w:left="0"/>
        <w:jc w:val="both"/>
      </w:pPr>
      <w:r>
        <w:rPr>
          <w:rFonts w:ascii="Times New Roman"/>
          <w:b w:val="false"/>
          <w:i w:val="false"/>
          <w:color w:val="000000"/>
          <w:sz w:val="28"/>
        </w:rPr>
        <w:t>
      22) ұлттық ресурстардың және байланыс операторларының тізілімін жүргізу;</w:t>
      </w:r>
    </w:p>
    <w:p>
      <w:pPr>
        <w:spacing w:after="0"/>
        <w:ind w:left="0"/>
        <w:jc w:val="both"/>
      </w:pPr>
      <w:r>
        <w:rPr>
          <w:rFonts w:ascii="Times New Roman"/>
          <w:b w:val="false"/>
          <w:i w:val="false"/>
          <w:color w:val="000000"/>
          <w:sz w:val="28"/>
        </w:rPr>
        <w:t>
      22-1) байланыс желілерін салу, пайдалану және дамыту мәселелері жөнінде шешімдер қабылдау кезінде жеке және заңды тұлғалардың ұлттық қауіпсіздікті сақтау талаптарын әзірлеу;</w:t>
      </w:r>
    </w:p>
    <w:p>
      <w:pPr>
        <w:spacing w:after="0"/>
        <w:ind w:left="0"/>
        <w:jc w:val="both"/>
      </w:pPr>
      <w:r>
        <w:rPr>
          <w:rFonts w:ascii="Times New Roman"/>
          <w:b w:val="false"/>
          <w:i w:val="false"/>
          <w:color w:val="000000"/>
          <w:sz w:val="28"/>
        </w:rPr>
        <w:t>
      23) Қазақстан Республикасы Ұлттық қауіпсіздік комитетімен келісу бойынша деректерді беру желілерінің статикалық мекенжайларының тізілімін қалыптастыру және жүргізу қағидаларын әзірлеу;</w:t>
      </w:r>
    </w:p>
    <w:p>
      <w:pPr>
        <w:spacing w:after="0"/>
        <w:ind w:left="0"/>
        <w:jc w:val="both"/>
      </w:pPr>
      <w:r>
        <w:rPr>
          <w:rFonts w:ascii="Times New Roman"/>
          <w:b w:val="false"/>
          <w:i w:val="false"/>
          <w:color w:val="000000"/>
          <w:sz w:val="28"/>
        </w:rPr>
        <w:t>
      24) телекоммуникация желілерін ортақ пайдаланылатын телекоммуникация желісіне қосу және Қазақстан Республикасының ортақ пайдаланылатын телекоммуникация желісі бойынша трафикті өткізуді реттеу ережелерін әзірлеу;</w:t>
      </w:r>
    </w:p>
    <w:p>
      <w:pPr>
        <w:spacing w:after="0"/>
        <w:ind w:left="0"/>
        <w:jc w:val="both"/>
      </w:pPr>
      <w:r>
        <w:rPr>
          <w:rFonts w:ascii="Times New Roman"/>
          <w:b w:val="false"/>
          <w:i w:val="false"/>
          <w:color w:val="000000"/>
          <w:sz w:val="28"/>
        </w:rPr>
        <w:t>
      25) байланыс саласындағы техникалық регламенттер мен ұлттық стандарттарды әзірлеуге қатысу;</w:t>
      </w:r>
    </w:p>
    <w:p>
      <w:pPr>
        <w:spacing w:after="0"/>
        <w:ind w:left="0"/>
        <w:jc w:val="both"/>
      </w:pPr>
      <w:r>
        <w:rPr>
          <w:rFonts w:ascii="Times New Roman"/>
          <w:b w:val="false"/>
          <w:i w:val="false"/>
          <w:color w:val="000000"/>
          <w:sz w:val="28"/>
        </w:rPr>
        <w:t>
      26) телекоммуникациялар және пошта байланысының әмбебап көрсетілетін қызметтері саласындағы табиғи монополиялар салаларында реттеу мен бақылауды жүзеге асыру;</w:t>
      </w:r>
    </w:p>
    <w:p>
      <w:pPr>
        <w:spacing w:after="0"/>
        <w:ind w:left="0"/>
        <w:jc w:val="both"/>
      </w:pPr>
      <w:r>
        <w:rPr>
          <w:rFonts w:ascii="Times New Roman"/>
          <w:b w:val="false"/>
          <w:i w:val="false"/>
          <w:color w:val="000000"/>
          <w:sz w:val="28"/>
        </w:rPr>
        <w:t>
      27) телекоммуникациялар және пошта байланысы саласындағы нарық субъектілерінің тауарларына (жұмыстарына, көрсетілетін қызметтеріне) және инфрақұрылымына кемсітусіз қол жеткізуді қамтамасыз ету мақсатында тауар нарықтарына талдау жүргізу;</w:t>
      </w:r>
    </w:p>
    <w:p>
      <w:pPr>
        <w:spacing w:after="0"/>
        <w:ind w:left="0"/>
        <w:jc w:val="both"/>
      </w:pPr>
      <w:r>
        <w:rPr>
          <w:rFonts w:ascii="Times New Roman"/>
          <w:b w:val="false"/>
          <w:i w:val="false"/>
          <w:color w:val="000000"/>
          <w:sz w:val="28"/>
        </w:rPr>
        <w:t>
      28) байланыс саласында қызметтер көрсетуді жүзеге асыратын субъектілерге қойылатын біліктілік талаптарын әзірлеу;</w:t>
      </w:r>
    </w:p>
    <w:p>
      <w:pPr>
        <w:spacing w:after="0"/>
        <w:ind w:left="0"/>
        <w:jc w:val="both"/>
      </w:pPr>
      <w:r>
        <w:rPr>
          <w:rFonts w:ascii="Times New Roman"/>
          <w:b w:val="false"/>
          <w:i w:val="false"/>
          <w:color w:val="000000"/>
          <w:sz w:val="28"/>
        </w:rPr>
        <w:t>
      29)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беру;</w:t>
      </w:r>
    </w:p>
    <w:p>
      <w:pPr>
        <w:spacing w:after="0"/>
        <w:ind w:left="0"/>
        <w:jc w:val="both"/>
      </w:pPr>
      <w:r>
        <w:rPr>
          <w:rFonts w:ascii="Times New Roman"/>
          <w:b w:val="false"/>
          <w:i w:val="false"/>
          <w:color w:val="000000"/>
          <w:sz w:val="28"/>
        </w:rPr>
        <w:t>
      30) қалааралық және (немесе) халықаралық байланыс операторы телекоммуникацияларының желілеріне қойылатын талаптарды әзірлеу;</w:t>
      </w:r>
    </w:p>
    <w:p>
      <w:pPr>
        <w:spacing w:after="0"/>
        <w:ind w:left="0"/>
        <w:jc w:val="both"/>
      </w:pPr>
      <w:r>
        <w:rPr>
          <w:rFonts w:ascii="Times New Roman"/>
          <w:b w:val="false"/>
          <w:i w:val="false"/>
          <w:color w:val="000000"/>
          <w:sz w:val="28"/>
        </w:rPr>
        <w:t>
      31) Қазақстан Республикасы радио қызметтері арасында барлық мақсаттағы радиоэлектрондық құралдарға арналған 3 кГц-тен 400 ГГц-ке дейінгі жиіліктер ауқымында жиіліктер белдеуін бөлу кестесін әзірлеу;</w:t>
      </w:r>
    </w:p>
    <w:p>
      <w:pPr>
        <w:spacing w:after="0"/>
        <w:ind w:left="0"/>
        <w:jc w:val="both"/>
      </w:pPr>
      <w:r>
        <w:rPr>
          <w:rFonts w:ascii="Times New Roman"/>
          <w:b w:val="false"/>
          <w:i w:val="false"/>
          <w:color w:val="000000"/>
          <w:sz w:val="28"/>
        </w:rPr>
        <w:t>
      32) өтініш берушінің байланыс саласында қызметтер көрсету жөніндегі жұмысты жүзеге асыруға сәйкестігін растайтын біліктілік талаптарын және құжаттар тізбесін әзірлеу;</w:t>
      </w:r>
    </w:p>
    <w:p>
      <w:pPr>
        <w:spacing w:after="0"/>
        <w:ind w:left="0"/>
        <w:jc w:val="both"/>
      </w:pPr>
      <w:r>
        <w:rPr>
          <w:rFonts w:ascii="Times New Roman"/>
          <w:b w:val="false"/>
          <w:i w:val="false"/>
          <w:color w:val="000000"/>
          <w:sz w:val="28"/>
        </w:rPr>
        <w:t>
      33) күзетілетiн аймақтарды белгiлеу тәртiбі мен олардағы жұмыс режимiн қоса алғанда, Қазақстан Республикасындағы телекоммуникация желiлерiн күзету қағидаларын әзірлеу;</w:t>
      </w:r>
    </w:p>
    <w:p>
      <w:pPr>
        <w:spacing w:after="0"/>
        <w:ind w:left="0"/>
        <w:jc w:val="both"/>
      </w:pPr>
      <w:r>
        <w:rPr>
          <w:rFonts w:ascii="Times New Roman"/>
          <w:b w:val="false"/>
          <w:i w:val="false"/>
          <w:color w:val="000000"/>
          <w:sz w:val="28"/>
        </w:rPr>
        <w:t>
      34) жиiлiктер белдеулерiн, радиожиiлiктердi (радиожиiлiк арналарын) иелiкке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электромагниттiк үйлесiмдiлiгiн есептеудi жүргiзу қағидаларын әзірлеу;</w:t>
      </w:r>
    </w:p>
    <w:p>
      <w:pPr>
        <w:spacing w:after="0"/>
        <w:ind w:left="0"/>
        <w:jc w:val="both"/>
      </w:pPr>
      <w:r>
        <w:rPr>
          <w:rFonts w:ascii="Times New Roman"/>
          <w:b w:val="false"/>
          <w:i w:val="false"/>
          <w:color w:val="000000"/>
          <w:sz w:val="28"/>
        </w:rPr>
        <w:t>
      35) трафикті өткізуді қоса алғанда, телекоммуникация желілерінің қосылу және өзара іс-қимыл жасау қағидаларын және өзара есеп айырысу тәртібін әзірлеу;</w:t>
      </w:r>
    </w:p>
    <w:p>
      <w:pPr>
        <w:spacing w:after="0"/>
        <w:ind w:left="0"/>
        <w:jc w:val="both"/>
      </w:pPr>
      <w:r>
        <w:rPr>
          <w:rFonts w:ascii="Times New Roman"/>
          <w:b w:val="false"/>
          <w:i w:val="false"/>
          <w:color w:val="000000"/>
          <w:sz w:val="28"/>
        </w:rPr>
        <w:t>
      36) байланыс қызметтерiн көрсету қағидаларын әзірлеу;</w:t>
      </w:r>
    </w:p>
    <w:p>
      <w:pPr>
        <w:spacing w:after="0"/>
        <w:ind w:left="0"/>
        <w:jc w:val="both"/>
      </w:pPr>
      <w:r>
        <w:rPr>
          <w:rFonts w:ascii="Times New Roman"/>
          <w:b w:val="false"/>
          <w:i w:val="false"/>
          <w:color w:val="000000"/>
          <w:sz w:val="28"/>
        </w:rPr>
        <w:t>
      37) радиоәуесқойлық қызметтердің радиоэлектрондық құралдарын пайдалану қағидаларын әзірлеу;</w:t>
      </w:r>
    </w:p>
    <w:p>
      <w:pPr>
        <w:spacing w:after="0"/>
        <w:ind w:left="0"/>
        <w:jc w:val="both"/>
      </w:pPr>
      <w:r>
        <w:rPr>
          <w:rFonts w:ascii="Times New Roman"/>
          <w:b w:val="false"/>
          <w:i w:val="false"/>
          <w:color w:val="000000"/>
          <w:sz w:val="28"/>
        </w:rPr>
        <w:t>
      38) байланыс саласындағы техникалық регламенттерді әзірлеу;</w:t>
      </w:r>
    </w:p>
    <w:p>
      <w:pPr>
        <w:spacing w:after="0"/>
        <w:ind w:left="0"/>
        <w:jc w:val="both"/>
      </w:pPr>
      <w:r>
        <w:rPr>
          <w:rFonts w:ascii="Times New Roman"/>
          <w:b w:val="false"/>
          <w:i w:val="false"/>
          <w:color w:val="000000"/>
          <w:sz w:val="28"/>
        </w:rPr>
        <w:t>
      39) өз құзыреті шегінде табиғи монополиялар саласындағы және реттелетін нарықтардағы телекоммуникациялар мен пошта байланысының қызметтері аясындағы реттеу мен бақылау саласындағы нормативтік-құқықтық актілерді, оның ішінде табиғи монополиялар субъектілерінің кірістерді, шығындарды және қолданысқа енгізілген активтерді бөлек есепке алуды жүргізуі қағидаларын, қолданысқа енгізілген активтердің реттелетін базасына келетін пайда мөлшерлемесін есептеу жөніндегі нұсқаулықтарды әзірлеу және қабылдау;</w:t>
      </w:r>
    </w:p>
    <w:p>
      <w:pPr>
        <w:spacing w:after="0"/>
        <w:ind w:left="0"/>
        <w:jc w:val="both"/>
      </w:pPr>
      <w:r>
        <w:rPr>
          <w:rFonts w:ascii="Times New Roman"/>
          <w:b w:val="false"/>
          <w:i w:val="false"/>
          <w:color w:val="000000"/>
          <w:sz w:val="28"/>
        </w:rPr>
        <w:t xml:space="preserve">
      40) "Рұқсаттар және хабарламалар туралы"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7) тармақшасында көзделген ерекшеліктер ескеріле отырып,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рұқсаттарды беру;</w:t>
      </w:r>
    </w:p>
    <w:p>
      <w:pPr>
        <w:spacing w:after="0"/>
        <w:ind w:left="0"/>
        <w:jc w:val="both"/>
      </w:pPr>
      <w:r>
        <w:rPr>
          <w:rFonts w:ascii="Times New Roman"/>
          <w:b w:val="false"/>
          <w:i w:val="false"/>
          <w:color w:val="000000"/>
          <w:sz w:val="28"/>
        </w:rPr>
        <w:t>
      41)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p>
      <w:pPr>
        <w:spacing w:after="0"/>
        <w:ind w:left="0"/>
        <w:jc w:val="both"/>
      </w:pPr>
      <w:r>
        <w:rPr>
          <w:rFonts w:ascii="Times New Roman"/>
          <w:b w:val="false"/>
          <w:i w:val="false"/>
          <w:color w:val="000000"/>
          <w:sz w:val="28"/>
        </w:rPr>
        <w:t>
      42) Қазақстан Республикасы Үкіметінің жанындағы Қазақстан Республикасының Радиожиіліктер жөніндегі ведомствоаралық комиссиясы конкурс (немесе аукцион) өткізу арқылы бөлу үшін ұсынылған диапазондарда Қазақстан Республикасында жиілік белдеулерін, радиожиіліктерді (радиожиілік арналарын) бөлу жөніндегі конкурстарды (немесе аукциондарды) ұйымдастыруға және өткізуге қатысу, конкурстардың (немесе аукциондардың) шарттарын, оларға қатысушыларға қойылатын талаптарды айқындау;</w:t>
      </w:r>
    </w:p>
    <w:p>
      <w:pPr>
        <w:spacing w:after="0"/>
        <w:ind w:left="0"/>
        <w:jc w:val="both"/>
      </w:pPr>
      <w:r>
        <w:rPr>
          <w:rFonts w:ascii="Times New Roman"/>
          <w:b w:val="false"/>
          <w:i w:val="false"/>
          <w:color w:val="000000"/>
          <w:sz w:val="28"/>
        </w:rPr>
        <w:t>
      43) тиісті әкімшілік-аумақтық бірлікте Қазақстан Республикасының байланыс саласындағы заңдары талаптарының орындалуына мемлекеттік бақылауды жүзеге асыру;</w:t>
      </w:r>
    </w:p>
    <w:p>
      <w:pPr>
        <w:spacing w:after="0"/>
        <w:ind w:left="0"/>
        <w:jc w:val="both"/>
      </w:pPr>
      <w:r>
        <w:rPr>
          <w:rFonts w:ascii="Times New Roman"/>
          <w:b w:val="false"/>
          <w:i w:val="false"/>
          <w:color w:val="000000"/>
          <w:sz w:val="28"/>
        </w:rPr>
        <w:t>
      44)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p>
      <w:pPr>
        <w:spacing w:after="0"/>
        <w:ind w:left="0"/>
        <w:jc w:val="both"/>
      </w:pPr>
      <w:r>
        <w:rPr>
          <w:rFonts w:ascii="Times New Roman"/>
          <w:b w:val="false"/>
          <w:i w:val="false"/>
          <w:color w:val="000000"/>
          <w:sz w:val="28"/>
        </w:rPr>
        <w:t>
      45)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p>
      <w:pPr>
        <w:spacing w:after="0"/>
        <w:ind w:left="0"/>
        <w:jc w:val="both"/>
      </w:pPr>
      <w:r>
        <w:rPr>
          <w:rFonts w:ascii="Times New Roman"/>
          <w:b w:val="false"/>
          <w:i w:val="false"/>
          <w:color w:val="000000"/>
          <w:sz w:val="28"/>
        </w:rPr>
        <w:t>
      46)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p>
      <w:pPr>
        <w:spacing w:after="0"/>
        <w:ind w:left="0"/>
        <w:jc w:val="both"/>
      </w:pPr>
      <w:r>
        <w:rPr>
          <w:rFonts w:ascii="Times New Roman"/>
          <w:b w:val="false"/>
          <w:i w:val="false"/>
          <w:color w:val="000000"/>
          <w:sz w:val="28"/>
        </w:rPr>
        <w:t>
      47)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p>
      <w:pPr>
        <w:spacing w:after="0"/>
        <w:ind w:left="0"/>
        <w:jc w:val="both"/>
      </w:pPr>
      <w:r>
        <w:rPr>
          <w:rFonts w:ascii="Times New Roman"/>
          <w:b w:val="false"/>
          <w:i w:val="false"/>
          <w:color w:val="000000"/>
          <w:sz w:val="28"/>
        </w:rPr>
        <w:t>
      47-1) Қазақстан Республикасының Ұлттық қауіпсіздік комитетімен, Қазақстан Республикасының Қорғаныс министрлігімен және Қазақстан Республикасының Ішкі істер министрлігімен келісу бойынша заңсыз пайдаланылатын радиоэлектрондық құралдардың, оның ішінде байланыс сигналдарын күшейткіштердің, жоғары жиілікті құрылғылардың, радиосигналды бұғаттауға арналған арнаулы техникалық жабдықтың жұмысын анықтау және оның жолын кесу қағидаларын әзірлеу;</w:t>
      </w:r>
    </w:p>
    <w:p>
      <w:pPr>
        <w:spacing w:after="0"/>
        <w:ind w:left="0"/>
        <w:jc w:val="both"/>
      </w:pPr>
      <w:r>
        <w:rPr>
          <w:rFonts w:ascii="Times New Roman"/>
          <w:b w:val="false"/>
          <w:i w:val="false"/>
          <w:color w:val="000000"/>
          <w:sz w:val="28"/>
        </w:rPr>
        <w:t>
      48)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p>
      <w:pPr>
        <w:spacing w:after="0"/>
        <w:ind w:left="0"/>
        <w:jc w:val="both"/>
      </w:pPr>
      <w:r>
        <w:rPr>
          <w:rFonts w:ascii="Times New Roman"/>
          <w:b w:val="false"/>
          <w:i w:val="false"/>
          <w:color w:val="000000"/>
          <w:sz w:val="28"/>
        </w:rPr>
        <w:t>
      49)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p>
      <w:pPr>
        <w:spacing w:after="0"/>
        <w:ind w:left="0"/>
        <w:jc w:val="both"/>
      </w:pPr>
      <w:r>
        <w:rPr>
          <w:rFonts w:ascii="Times New Roman"/>
          <w:b w:val="false"/>
          <w:i w:val="false"/>
          <w:color w:val="000000"/>
          <w:sz w:val="28"/>
        </w:rPr>
        <w:t>
      50) Комитет құзыреті шегінде Қазақстан Республикасының заңдары мен өзге де нормативтік құқықтық актілерінің сақталуын қамтамасыз ету;</w:t>
      </w:r>
    </w:p>
    <w:p>
      <w:pPr>
        <w:spacing w:after="0"/>
        <w:ind w:left="0"/>
        <w:jc w:val="both"/>
      </w:pPr>
      <w:r>
        <w:rPr>
          <w:rFonts w:ascii="Times New Roman"/>
          <w:b w:val="false"/>
          <w:i w:val="false"/>
          <w:color w:val="000000"/>
          <w:sz w:val="28"/>
        </w:rPr>
        <w:t>
      51) радиожиілік спектрін бөліп беру және пайдалану мәселелері, радиоэлектрондық құралдар мен жоғарғы жиiлiктi құрылғыларды пайдалану жөнiндегi нормативтiк құқықтық актiлердi өз құзыреті шегінде әзірлеу;</w:t>
      </w:r>
    </w:p>
    <w:p>
      <w:pPr>
        <w:spacing w:after="0"/>
        <w:ind w:left="0"/>
        <w:jc w:val="both"/>
      </w:pPr>
      <w:r>
        <w:rPr>
          <w:rFonts w:ascii="Times New Roman"/>
          <w:b w:val="false"/>
          <w:i w:val="false"/>
          <w:color w:val="000000"/>
          <w:sz w:val="28"/>
        </w:rPr>
        <w:t>
      51-1) радиожиілік спектрінің конверсиясын жүргізу қағидалары мен радиожиілік спектрінің конверсиясын жүргізуге жұмсалатын шығындардың техникалық-экономикалық негіздемесінің әдістемесін әзірлеу;</w:t>
      </w:r>
    </w:p>
    <w:p>
      <w:pPr>
        <w:spacing w:after="0"/>
        <w:ind w:left="0"/>
        <w:jc w:val="both"/>
      </w:pPr>
      <w:r>
        <w:rPr>
          <w:rFonts w:ascii="Times New Roman"/>
          <w:b w:val="false"/>
          <w:i w:val="false"/>
          <w:color w:val="000000"/>
          <w:sz w:val="28"/>
        </w:rPr>
        <w:t>
      52) бөлектелетін жиіліктер белдеулерін, радиожиіліктерді (радиожиілік арналарын) техникалық сараптау жөніндегі жұмыстарды ұйымдастыру;</w:t>
      </w:r>
    </w:p>
    <w:p>
      <w:pPr>
        <w:spacing w:after="0"/>
        <w:ind w:left="0"/>
        <w:jc w:val="both"/>
      </w:pPr>
      <w:r>
        <w:rPr>
          <w:rFonts w:ascii="Times New Roman"/>
          <w:b w:val="false"/>
          <w:i w:val="false"/>
          <w:color w:val="000000"/>
          <w:sz w:val="28"/>
        </w:rPr>
        <w:t>
      53) Қазақстан Республикасының аумағында азаматтық мақсаттағы радиоэлектрондық құралдар және (немесе) жоғары жиiлiктi құрылғылар үшін радиожиілік спектрін пайдалануға рұқсаттар беру;</w:t>
      </w:r>
    </w:p>
    <w:p>
      <w:pPr>
        <w:spacing w:after="0"/>
        <w:ind w:left="0"/>
        <w:jc w:val="both"/>
      </w:pPr>
      <w:r>
        <w:rPr>
          <w:rFonts w:ascii="Times New Roman"/>
          <w:b w:val="false"/>
          <w:i w:val="false"/>
          <w:color w:val="000000"/>
          <w:sz w:val="28"/>
        </w:rPr>
        <w:t>
      54) радиоэлектрондық құралдар мен жоғары жиілікті құрылғылар белгіленген стандарттау жөніндегі құжаттар мен техникалық нормаларға сәйкес келмеген, азаматтардың қауіпсіздігіне, қоршаған ортаға қатер төндірген жағдайларда, сондай-ақ Қазақстан Республикасының заңнамасына сәйкес аса маңызды жұмыстар мен іс-шаралар орындалған кезде, оларды пайдалануды тоқтата тұру;</w:t>
      </w:r>
    </w:p>
    <w:p>
      <w:pPr>
        <w:spacing w:after="0"/>
        <w:ind w:left="0"/>
        <w:jc w:val="both"/>
      </w:pPr>
      <w:r>
        <w:rPr>
          <w:rFonts w:ascii="Times New Roman"/>
          <w:b w:val="false"/>
          <w:i w:val="false"/>
          <w:color w:val="000000"/>
          <w:sz w:val="28"/>
        </w:rPr>
        <w:t>
      55) Қазақстан Республикасының заңнамасында белгіленген тәртіпке сәйкес радиобақылауды жүзеге асыру;</w:t>
      </w:r>
    </w:p>
    <w:p>
      <w:pPr>
        <w:spacing w:after="0"/>
        <w:ind w:left="0"/>
        <w:jc w:val="both"/>
      </w:pPr>
      <w:r>
        <w:rPr>
          <w:rFonts w:ascii="Times New Roman"/>
          <w:b w:val="false"/>
          <w:i w:val="false"/>
          <w:color w:val="000000"/>
          <w:sz w:val="28"/>
        </w:rPr>
        <w:t>
      56) радиоэлектрондық құралдарға, оның ішінде халықаралық ұйымдар мен шет мемлекеттердің халықаралық шарттарға сәйкес жұмыс істейтін радиоэлектрондық құралдарына радиобөгеуілдерді жою жөніндегі іс-шараларды ұйымдастыру;</w:t>
      </w:r>
    </w:p>
    <w:p>
      <w:pPr>
        <w:spacing w:after="0"/>
        <w:ind w:left="0"/>
        <w:jc w:val="both"/>
      </w:pPr>
      <w:r>
        <w:rPr>
          <w:rFonts w:ascii="Times New Roman"/>
          <w:b w:val="false"/>
          <w:i w:val="false"/>
          <w:color w:val="000000"/>
          <w:sz w:val="28"/>
        </w:rPr>
        <w:t>
      57) жиіліктер белдеулерін, радиожиіліктерді (радиожиілік арналарын) иелікке беруді жүзеге асыру және Халықаралық электр байланысы одағының Радиобайланыс регламентіне сәйкес радиожиіліктерді халықаралық үйлестіру жөніндегі іс-шараларды жүзеге асыру;</w:t>
      </w:r>
    </w:p>
    <w:p>
      <w:pPr>
        <w:spacing w:after="0"/>
        <w:ind w:left="0"/>
        <w:jc w:val="both"/>
      </w:pPr>
      <w:r>
        <w:rPr>
          <w:rFonts w:ascii="Times New Roman"/>
          <w:b w:val="false"/>
          <w:i w:val="false"/>
          <w:color w:val="000000"/>
          <w:sz w:val="28"/>
        </w:rPr>
        <w:t>
      57-1) Халықаралық электр байланысы одағының радиобайланыс регламентіне сәйкес радиожиілік спектрін перспективалы пайдалану жоспарын әзірлеу;</w:t>
      </w:r>
    </w:p>
    <w:p>
      <w:pPr>
        <w:spacing w:after="0"/>
        <w:ind w:left="0"/>
        <w:jc w:val="both"/>
      </w:pPr>
      <w:r>
        <w:rPr>
          <w:rFonts w:ascii="Times New Roman"/>
          <w:b w:val="false"/>
          <w:i w:val="false"/>
          <w:color w:val="000000"/>
          <w:sz w:val="28"/>
        </w:rPr>
        <w:t>
      58) азаматтық мақсаттағы иелікке берілген радиожиiлiктер белдеулерiнің электрондық дерекқорын жүргізу;</w:t>
      </w:r>
    </w:p>
    <w:p>
      <w:pPr>
        <w:spacing w:after="0"/>
        <w:ind w:left="0"/>
        <w:jc w:val="both"/>
      </w:pPr>
      <w:r>
        <w:rPr>
          <w:rFonts w:ascii="Times New Roman"/>
          <w:b w:val="false"/>
          <w:i w:val="false"/>
          <w:color w:val="000000"/>
          <w:sz w:val="28"/>
        </w:rPr>
        <w:t>
      59) Қазақстан Республикасындағы электромагниттік жағдайды көрсететін радиожиілік спектрінің республикалық деректер базасын жүргізу;</w:t>
      </w:r>
    </w:p>
    <w:p>
      <w:pPr>
        <w:spacing w:after="0"/>
        <w:ind w:left="0"/>
        <w:jc w:val="both"/>
      </w:pPr>
      <w:r>
        <w:rPr>
          <w:rFonts w:ascii="Times New Roman"/>
          <w:b w:val="false"/>
          <w:i w:val="false"/>
          <w:color w:val="000000"/>
          <w:sz w:val="28"/>
        </w:rPr>
        <w:t>
      60) азаматтық мақсаттағы радиожиiлiк спектрі, радиоэлектрондық құралдар және (немесе) жоғары жиілікті құрылғылар мониторингін жүзеге асыру;</w:t>
      </w:r>
    </w:p>
    <w:p>
      <w:pPr>
        <w:spacing w:after="0"/>
        <w:ind w:left="0"/>
        <w:jc w:val="both"/>
      </w:pPr>
      <w:r>
        <w:rPr>
          <w:rFonts w:ascii="Times New Roman"/>
          <w:b w:val="false"/>
          <w:i w:val="false"/>
          <w:color w:val="000000"/>
          <w:sz w:val="28"/>
        </w:rPr>
        <w:t>
      61)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белгілеу;</w:t>
      </w:r>
    </w:p>
    <w:p>
      <w:pPr>
        <w:spacing w:after="0"/>
        <w:ind w:left="0"/>
        <w:jc w:val="both"/>
      </w:pPr>
      <w:r>
        <w:rPr>
          <w:rFonts w:ascii="Times New Roman"/>
          <w:b w:val="false"/>
          <w:i w:val="false"/>
          <w:color w:val="000000"/>
          <w:sz w:val="28"/>
        </w:rPr>
        <w:t>
      62) Қазақстан Республикасының заңнамасына сәйкес лицензиялануға жататын қызметтiң жекелеген түрлерiн лицензиялауды жүзеге асыру;</w:t>
      </w:r>
    </w:p>
    <w:p>
      <w:pPr>
        <w:spacing w:after="0"/>
        <w:ind w:left="0"/>
        <w:jc w:val="both"/>
      </w:pPr>
      <w:r>
        <w:rPr>
          <w:rFonts w:ascii="Times New Roman"/>
          <w:b w:val="false"/>
          <w:i w:val="false"/>
          <w:color w:val="000000"/>
          <w:sz w:val="28"/>
        </w:rPr>
        <w:t>
      63) ауылдық елді мекендерде көрсетілетін, субсидияланатын байланыстың әмбебап қызметтеріне бағалардың шекті деңгейін реттеу;</w:t>
      </w:r>
    </w:p>
    <w:p>
      <w:pPr>
        <w:spacing w:after="0"/>
        <w:ind w:left="0"/>
        <w:jc w:val="both"/>
      </w:pPr>
      <w:r>
        <w:rPr>
          <w:rFonts w:ascii="Times New Roman"/>
          <w:b w:val="false"/>
          <w:i w:val="false"/>
          <w:color w:val="000000"/>
          <w:sz w:val="28"/>
        </w:rPr>
        <w:t>
      63-1) цифрлық технологияларды енгізу мақсатында ауыл шаруашылығындағы және өнеркәсіп объектілеріндегі байланыстың көрсетілетін қызметтерін субсидиялау қағидаларын әзірлеу;</w:t>
      </w:r>
    </w:p>
    <w:p>
      <w:pPr>
        <w:spacing w:after="0"/>
        <w:ind w:left="0"/>
        <w:jc w:val="both"/>
      </w:pPr>
      <w:r>
        <w:rPr>
          <w:rFonts w:ascii="Times New Roman"/>
          <w:b w:val="false"/>
          <w:i w:val="false"/>
          <w:color w:val="000000"/>
          <w:sz w:val="28"/>
        </w:rPr>
        <w:t>
      64) Қазақстан Республикасының Үкіметі айқындайтын тәртіппен Қазақстан Республикасының уәкілетті мемлекеттік органдарының, Мемлекеттік күзет қызметінің, әскери басқару, ұлттық қауіпсіздік және ішкі істер органдарының, сондай-ақ "электрондық үкімет" ақпараттық-коммуникациялық инфрақұрылымы операторының мұқтаждықтары үшін техникалық құралдарды орналастыруға қажетті байланыс желілері мен арналарын, кәбілдік кәріздердегі арналар мен алаңдарды беру бағаларын (тарифтерін) реттеу;</w:t>
      </w:r>
    </w:p>
    <w:p>
      <w:pPr>
        <w:spacing w:after="0"/>
        <w:ind w:left="0"/>
        <w:jc w:val="both"/>
      </w:pPr>
      <w:r>
        <w:rPr>
          <w:rFonts w:ascii="Times New Roman"/>
          <w:b w:val="false"/>
          <w:i w:val="false"/>
          <w:color w:val="000000"/>
          <w:sz w:val="28"/>
        </w:rPr>
        <w:t>
      64-1) байланыс құралдарын, сондай-ақ талшықты-оптикалық байланыс желілерін тарту үшін электр берудің әуе желілерінің тіреуіштерін орналастыру үшін орындарды мүліктік жалдауға (жалға беруге) арналған шекті тарифтерді әзірлеу;</w:t>
      </w:r>
    </w:p>
    <w:p>
      <w:pPr>
        <w:spacing w:after="0"/>
        <w:ind w:left="0"/>
        <w:jc w:val="both"/>
      </w:pPr>
      <w:r>
        <w:rPr>
          <w:rFonts w:ascii="Times New Roman"/>
          <w:b w:val="false"/>
          <w:i w:val="false"/>
          <w:color w:val="000000"/>
          <w:sz w:val="28"/>
        </w:rPr>
        <w:t>
      65) байланыс операторларының Қазақстан Республикасының аумағында орналасқан жеріне қарамастан, хабарламалар мен ақпаратты берудің немесе қабылдаудың технологиялық процестерінде байланыс саласындағы қызметті жүзеге асыру кезінде бірыңғай есепке алу-есептік уақытты белгілеу;</w:t>
      </w:r>
    </w:p>
    <w:p>
      <w:pPr>
        <w:spacing w:after="0"/>
        <w:ind w:left="0"/>
        <w:jc w:val="both"/>
      </w:pPr>
      <w:r>
        <w:rPr>
          <w:rFonts w:ascii="Times New Roman"/>
          <w:b w:val="false"/>
          <w:i w:val="false"/>
          <w:color w:val="000000"/>
          <w:sz w:val="28"/>
        </w:rPr>
        <w:t>
      66) радиожиілік спектрін пайдалануға рұқсатты ресімдеу және беру қағидаларын әзірлеу;</w:t>
      </w:r>
    </w:p>
    <w:p>
      <w:pPr>
        <w:spacing w:after="0"/>
        <w:ind w:left="0"/>
        <w:jc w:val="both"/>
      </w:pPr>
      <w:r>
        <w:rPr>
          <w:rFonts w:ascii="Times New Roman"/>
          <w:b w:val="false"/>
          <w:i w:val="false"/>
          <w:color w:val="000000"/>
          <w:sz w:val="28"/>
        </w:rPr>
        <w:t>
      67) нөмірлеу ресурсын бөлу және нөмірлерді бөлу, сондай-ақ оларды алып қою қағидаларын әзірлеу;</w:t>
      </w:r>
    </w:p>
    <w:p>
      <w:pPr>
        <w:spacing w:after="0"/>
        <w:ind w:left="0"/>
        <w:jc w:val="both"/>
      </w:pPr>
      <w:r>
        <w:rPr>
          <w:rFonts w:ascii="Times New Roman"/>
          <w:b w:val="false"/>
          <w:i w:val="false"/>
          <w:color w:val="000000"/>
          <w:sz w:val="28"/>
        </w:rPr>
        <w:t>
      68) байланыс операторларының "112" бірыңғай кезекші-диспетчерлік қызметіне Әлеуметтік, табиғи және техногендік сипаттағы төтенше жағдайлар қатері төнген немесе туындаған және қауіп-қатері жойылған, төтенше жағдай енгізілген кезде қорғаныс, қауіпсіздік және құқықтық тәртіп мүдделері үшін қоңырау шалушы абоненттің орналасқан жерін айқындау және халықтың ұялы байланысының абоненттік құрылғыларына қысқа мәтіндік хабарламалар жіберу жөніндегі қызметтерді өтеусіз негізде ұсыну қағидаларын әзірлеу және бекіту;</w:t>
      </w:r>
    </w:p>
    <w:p>
      <w:pPr>
        <w:spacing w:after="0"/>
        <w:ind w:left="0"/>
        <w:jc w:val="both"/>
      </w:pPr>
      <w:r>
        <w:rPr>
          <w:rFonts w:ascii="Times New Roman"/>
          <w:b w:val="false"/>
          <w:i w:val="false"/>
          <w:color w:val="000000"/>
          <w:sz w:val="28"/>
        </w:rPr>
        <w:t>
      68-1) Қазақстан Республикасының аумағында қызметін жүзеге асыратын байланыс операторларының және (немесе) байланыс желілерін иеленушілердің дүлей зілзалалардан (жер сiлкiнiсi, сел, көшкiн, су тасқыны және басқалар), дағдарысты экологиялық жағдайлардан, табиғи өрттерден, эпидемиялардан болған әлеуметтік, табиғи және техногендік сипаттағы төтенше жағдайлардың туындау қатері төнген және туындаған кезде біріктірілген деректерді беру қағидаларын Қазақстан Республикасының Ұлттық қауіпсіздік комитетімен келісу бойынша әзірлеу;</w:t>
      </w:r>
    </w:p>
    <w:p>
      <w:pPr>
        <w:spacing w:after="0"/>
        <w:ind w:left="0"/>
        <w:jc w:val="both"/>
      </w:pPr>
      <w:r>
        <w:rPr>
          <w:rFonts w:ascii="Times New Roman"/>
          <w:b w:val="false"/>
          <w:i w:val="false"/>
          <w:color w:val="000000"/>
          <w:sz w:val="28"/>
        </w:rPr>
        <w:t>
      68-2) әлеуметтік, табиғи және техногендік сипаттағы төтенше жағдай қатері төнген немесе туындаған, сондай-ақ төтенше жағдай енгізілген кезде Қазақстан Республикасының Үкіметі айқындайтын тізбе бойынша үкiметтiк байланысты, шұғыл қызметтердің байланыс желілері мен құралдарын қоспағанда, байланыс желiлерi мен құралдарын басымдықпен пайдалануға, сондай-ақ олардың қызметiн тоқтата тұруға құқығы бар мемлекеттік органдармен өзара іс-қимыл жасай отырып, байланыс желілерін басқару;</w:t>
      </w:r>
    </w:p>
    <w:p>
      <w:pPr>
        <w:spacing w:after="0"/>
        <w:ind w:left="0"/>
        <w:jc w:val="both"/>
      </w:pPr>
      <w:r>
        <w:rPr>
          <w:rFonts w:ascii="Times New Roman"/>
          <w:b w:val="false"/>
          <w:i w:val="false"/>
          <w:color w:val="000000"/>
          <w:sz w:val="28"/>
        </w:rPr>
        <w:t>
      68-3) ұялы байланыстың абоненттік құрылғылары арқылы табиғи және техногендік сипаттағы төтенше жағдайлар туралы халықты орталықтандырылған шұғыл хабардар етуді қамтамасыз ету;</w:t>
      </w:r>
    </w:p>
    <w:p>
      <w:pPr>
        <w:spacing w:after="0"/>
        <w:ind w:left="0"/>
        <w:jc w:val="both"/>
      </w:pPr>
      <w:r>
        <w:rPr>
          <w:rFonts w:ascii="Times New Roman"/>
          <w:b w:val="false"/>
          <w:i w:val="false"/>
          <w:color w:val="000000"/>
          <w:sz w:val="28"/>
        </w:rPr>
        <w:t>
      69) телекоммуникация желілері мен құралдарының зақымдануынан болған залалдарды айқындау қағидаларын әзірлеу;</w:t>
      </w:r>
    </w:p>
    <w:p>
      <w:pPr>
        <w:spacing w:after="0"/>
        <w:ind w:left="0"/>
        <w:jc w:val="both"/>
      </w:pPr>
      <w:r>
        <w:rPr>
          <w:rFonts w:ascii="Times New Roman"/>
          <w:b w:val="false"/>
          <w:i w:val="false"/>
          <w:color w:val="000000"/>
          <w:sz w:val="28"/>
        </w:rPr>
        <w:t>
      70) телекоммуникация желілері мен құралдарының техникалық үйлесімділігін қамтамасыз ететін нормаларды, байланыс қызметтері сапасының көрсеткіштерін, тарификация бірліктерінің мөлшерін әзірлеу;</w:t>
      </w:r>
    </w:p>
    <w:p>
      <w:pPr>
        <w:spacing w:after="0"/>
        <w:ind w:left="0"/>
        <w:jc w:val="both"/>
      </w:pPr>
      <w:r>
        <w:rPr>
          <w:rFonts w:ascii="Times New Roman"/>
          <w:b w:val="false"/>
          <w:i w:val="false"/>
          <w:color w:val="000000"/>
          <w:sz w:val="28"/>
        </w:rPr>
        <w:t>
      70-1) пошта байланысының әмбебап көрсетілетін қызметтерінің сапа көрсеткіштерін әзірлеу;</w:t>
      </w:r>
    </w:p>
    <w:p>
      <w:pPr>
        <w:spacing w:after="0"/>
        <w:ind w:left="0"/>
        <w:jc w:val="both"/>
      </w:pPr>
      <w:r>
        <w:rPr>
          <w:rFonts w:ascii="Times New Roman"/>
          <w:b w:val="false"/>
          <w:i w:val="false"/>
          <w:color w:val="000000"/>
          <w:sz w:val="28"/>
        </w:rPr>
        <w:t>
      71) бөгеуілдердің көздері мен сипатын, олардың туындау себептерін анықтау жөніндегі жұмысты ұйымдастыру және оларды жою жөнінде шаралар қабылдау;</w:t>
      </w:r>
    </w:p>
    <w:p>
      <w:pPr>
        <w:spacing w:after="0"/>
        <w:ind w:left="0"/>
        <w:jc w:val="both"/>
      </w:pPr>
      <w:r>
        <w:rPr>
          <w:rFonts w:ascii="Times New Roman"/>
          <w:b w:val="false"/>
          <w:i w:val="false"/>
          <w:color w:val="000000"/>
          <w:sz w:val="28"/>
        </w:rPr>
        <w:t>
      72) Комитет құзыреті шегінде реттеушілік, іске асырушылық бақылау-қадағалау функцияларын және Министрліктің стратегиялық функцияларын орындауға қатысу;</w:t>
      </w:r>
    </w:p>
    <w:p>
      <w:pPr>
        <w:spacing w:after="0"/>
        <w:ind w:left="0"/>
        <w:jc w:val="both"/>
      </w:pPr>
      <w:r>
        <w:rPr>
          <w:rFonts w:ascii="Times New Roman"/>
          <w:b w:val="false"/>
          <w:i w:val="false"/>
          <w:color w:val="000000"/>
          <w:sz w:val="28"/>
        </w:rPr>
        <w:t>
      73) Комитет құзыреті шегінде Қазақстан Республикасының атынан жасалатын Қазақстан Республикасының халықаралық шарттары бойынша міндеттемелерді орындау;</w:t>
      </w:r>
    </w:p>
    <w:p>
      <w:pPr>
        <w:spacing w:after="0"/>
        <w:ind w:left="0"/>
        <w:jc w:val="both"/>
      </w:pPr>
      <w:r>
        <w:rPr>
          <w:rFonts w:ascii="Times New Roman"/>
          <w:b w:val="false"/>
          <w:i w:val="false"/>
          <w:color w:val="000000"/>
          <w:sz w:val="28"/>
        </w:rPr>
        <w:t>
      74) нөмірлеудің бөлінген және резервтік ресурстарының тізілімін жүргізу;</w:t>
      </w:r>
    </w:p>
    <w:p>
      <w:pPr>
        <w:spacing w:after="0"/>
        <w:ind w:left="0"/>
        <w:jc w:val="both"/>
      </w:pPr>
      <w:r>
        <w:rPr>
          <w:rFonts w:ascii="Times New Roman"/>
          <w:b w:val="false"/>
          <w:i w:val="false"/>
          <w:color w:val="000000"/>
          <w:sz w:val="28"/>
        </w:rPr>
        <w:t>
      75) Қазақстан Республикасының заңнамасына сәйкес соттарға талап-арыздар беру;</w:t>
      </w:r>
    </w:p>
    <w:p>
      <w:pPr>
        <w:spacing w:after="0"/>
        <w:ind w:left="0"/>
        <w:jc w:val="both"/>
      </w:pPr>
      <w:r>
        <w:rPr>
          <w:rFonts w:ascii="Times New Roman"/>
          <w:b w:val="false"/>
          <w:i w:val="false"/>
          <w:color w:val="000000"/>
          <w:sz w:val="28"/>
        </w:rPr>
        <w:t>
      76) азаматтық мақсаттағы, оның ішінде ішіне орнатылған не басқа тауарлардың құрамына кіретін радиоэлектронды құралдардың және жоғары жиілікті құрылғылардың импортына лицензиялар беру;</w:t>
      </w:r>
    </w:p>
    <w:p>
      <w:pPr>
        <w:spacing w:after="0"/>
        <w:ind w:left="0"/>
        <w:jc w:val="both"/>
      </w:pPr>
      <w:r>
        <w:rPr>
          <w:rFonts w:ascii="Times New Roman"/>
          <w:b w:val="false"/>
          <w:i w:val="false"/>
          <w:color w:val="000000"/>
          <w:sz w:val="28"/>
        </w:rPr>
        <w:t>
      77)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келісу;</w:t>
      </w:r>
    </w:p>
    <w:p>
      <w:pPr>
        <w:spacing w:after="0"/>
        <w:ind w:left="0"/>
        <w:jc w:val="both"/>
      </w:pPr>
      <w:r>
        <w:rPr>
          <w:rFonts w:ascii="Times New Roman"/>
          <w:b w:val="false"/>
          <w:i w:val="false"/>
          <w:color w:val="000000"/>
          <w:sz w:val="28"/>
        </w:rPr>
        <w:t>
      78) мемлекеттік қызметтер көрсету тәртібін айқындайтын заңға тәуелді нормативтік құқықтық актілерді жетілдіру бойынша ұсыныстар әзірлеу;</w:t>
      </w:r>
    </w:p>
    <w:p>
      <w:pPr>
        <w:spacing w:after="0"/>
        <w:ind w:left="0"/>
        <w:jc w:val="both"/>
      </w:pPr>
      <w:r>
        <w:rPr>
          <w:rFonts w:ascii="Times New Roman"/>
          <w:b w:val="false"/>
          <w:i w:val="false"/>
          <w:color w:val="000000"/>
          <w:sz w:val="28"/>
        </w:rPr>
        <w:t xml:space="preserve">
      79) кәсіпкерлік жөніндегі уәкілетті органмен бірлесіп,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байланыс саласындағы тексеру парақтарын әзірлеу;</w:t>
      </w:r>
    </w:p>
    <w:p>
      <w:pPr>
        <w:spacing w:after="0"/>
        <w:ind w:left="0"/>
        <w:jc w:val="both"/>
      </w:pPr>
      <w:r>
        <w:rPr>
          <w:rFonts w:ascii="Times New Roman"/>
          <w:b w:val="false"/>
          <w:i w:val="false"/>
          <w:color w:val="000000"/>
          <w:sz w:val="28"/>
        </w:rPr>
        <w:t>
      80) жергілікті атқарушы органдардың ұялы немесе спутниктік байланыс операторларының ұялы немесе спутниктік байланыс жабдығына арналған антенна-діңгекті құрылыстарды және (немесе) тіреуіштерді салуы үшін электрмен жабдықтау жүргізілген орын ұсынуды келіседі;</w:t>
      </w:r>
    </w:p>
    <w:p>
      <w:pPr>
        <w:spacing w:after="0"/>
        <w:ind w:left="0"/>
        <w:jc w:val="both"/>
      </w:pPr>
      <w:r>
        <w:rPr>
          <w:rFonts w:ascii="Times New Roman"/>
          <w:b w:val="false"/>
          <w:i w:val="false"/>
          <w:color w:val="000000"/>
          <w:sz w:val="28"/>
        </w:rPr>
        <w:t>
      80-1) бірлесіп пайдалану тіреуіштеріне телекоммуникация құралдарын орналастыру тәртібін әзірлеу;</w:t>
      </w:r>
    </w:p>
    <w:p>
      <w:pPr>
        <w:spacing w:after="0"/>
        <w:ind w:left="0"/>
        <w:jc w:val="both"/>
      </w:pPr>
      <w:r>
        <w:rPr>
          <w:rFonts w:ascii="Times New Roman"/>
          <w:b w:val="false"/>
          <w:i w:val="false"/>
          <w:color w:val="000000"/>
          <w:sz w:val="28"/>
        </w:rPr>
        <w:t>
      81) реттеліп көрсетілетін қызметтердің тізбесін әзірлеу;</w:t>
      </w:r>
    </w:p>
    <w:p>
      <w:pPr>
        <w:spacing w:after="0"/>
        <w:ind w:left="0"/>
        <w:jc w:val="both"/>
      </w:pPr>
      <w:r>
        <w:rPr>
          <w:rFonts w:ascii="Times New Roman"/>
          <w:b w:val="false"/>
          <w:i w:val="false"/>
          <w:color w:val="000000"/>
          <w:sz w:val="28"/>
        </w:rPr>
        <w:t>
      82) тарифтерді қалыптастыру қағидаларын әзірлеу;</w:t>
      </w:r>
    </w:p>
    <w:p>
      <w:pPr>
        <w:spacing w:after="0"/>
        <w:ind w:left="0"/>
        <w:jc w:val="both"/>
      </w:pPr>
      <w:r>
        <w:rPr>
          <w:rFonts w:ascii="Times New Roman"/>
          <w:b w:val="false"/>
          <w:i w:val="false"/>
          <w:color w:val="000000"/>
          <w:sz w:val="28"/>
        </w:rPr>
        <w:t>
      83) табиғи монополиялар субъектілерінің қызметін жүзеге асыру қағидаларын әзірлеу;</w:t>
      </w:r>
    </w:p>
    <w:p>
      <w:pPr>
        <w:spacing w:after="0"/>
        <w:ind w:left="0"/>
        <w:jc w:val="both"/>
      </w:pPr>
      <w:r>
        <w:rPr>
          <w:rFonts w:ascii="Times New Roman"/>
          <w:b w:val="false"/>
          <w:i w:val="false"/>
          <w:color w:val="000000"/>
          <w:sz w:val="28"/>
        </w:rPr>
        <w:t>
      84) реттеліп көрсетілетін қызметтерді берудің үлгілік шарттарын әзірлеу;</w:t>
      </w:r>
    </w:p>
    <w:p>
      <w:pPr>
        <w:spacing w:after="0"/>
        <w:ind w:left="0"/>
        <w:jc w:val="both"/>
      </w:pPr>
      <w:r>
        <w:rPr>
          <w:rFonts w:ascii="Times New Roman"/>
          <w:b w:val="false"/>
          <w:i w:val="false"/>
          <w:color w:val="000000"/>
          <w:sz w:val="28"/>
        </w:rPr>
        <w:t>
      85) байланыс қызметтері саласындағы табиғи монополиялар салаларындағы қызметті жүзеге асыратын субъектілерді табиғи монополиялар субъектілерінің мемлекеттік тіркеліміне енгізу не одан шығару қажеттігі туралы қорытынды қалыптастыру;</w:t>
      </w:r>
    </w:p>
    <w:p>
      <w:pPr>
        <w:spacing w:after="0"/>
        <w:ind w:left="0"/>
        <w:jc w:val="both"/>
      </w:pPr>
      <w:r>
        <w:rPr>
          <w:rFonts w:ascii="Times New Roman"/>
          <w:b w:val="false"/>
          <w:i w:val="false"/>
          <w:color w:val="000000"/>
          <w:sz w:val="28"/>
        </w:rPr>
        <w:t xml:space="preserve">
      86) Бюджеттік субсидиялардың экономикалық әсерін айқындау қағидаларын әзірлеу; </w:t>
      </w:r>
    </w:p>
    <w:p>
      <w:pPr>
        <w:spacing w:after="0"/>
        <w:ind w:left="0"/>
        <w:jc w:val="both"/>
      </w:pPr>
      <w:r>
        <w:rPr>
          <w:rFonts w:ascii="Times New Roman"/>
          <w:b w:val="false"/>
          <w:i w:val="false"/>
          <w:color w:val="000000"/>
          <w:sz w:val="28"/>
        </w:rPr>
        <w:t>
      87) пошта төлемінің мемлекеттік белгілерін қоспағанда, пошта операторының пошта төлемі белгілерін келісуі, оны пайдалану тәртібін және пошта операторының пошта төлемі белгілеріне қойылатын талаптарды әзірлеу;</w:t>
      </w:r>
    </w:p>
    <w:p>
      <w:pPr>
        <w:spacing w:after="0"/>
        <w:ind w:left="0"/>
        <w:jc w:val="both"/>
      </w:pPr>
      <w:r>
        <w:rPr>
          <w:rFonts w:ascii="Times New Roman"/>
          <w:b w:val="false"/>
          <w:i w:val="false"/>
          <w:color w:val="000000"/>
          <w:sz w:val="28"/>
        </w:rPr>
        <w:t>
      88) ішкі су көлігімен пошта жөнелтілімдерін тасымалдау тәртібін әзірлеу;</w:t>
      </w:r>
    </w:p>
    <w:p>
      <w:pPr>
        <w:spacing w:after="0"/>
        <w:ind w:left="0"/>
        <w:jc w:val="both"/>
      </w:pPr>
      <w:r>
        <w:rPr>
          <w:rFonts w:ascii="Times New Roman"/>
          <w:b w:val="false"/>
          <w:i w:val="false"/>
          <w:color w:val="000000"/>
          <w:sz w:val="28"/>
        </w:rPr>
        <w:t>
      89) Қазақстан Республикасының пошта байланысының көрсетілетін қызметтерін ұсыну жөніндегі заңнамасының сақталуын бақылауды жүзеге асыру;</w:t>
      </w:r>
    </w:p>
    <w:p>
      <w:pPr>
        <w:spacing w:after="0"/>
        <w:ind w:left="0"/>
        <w:jc w:val="both"/>
      </w:pPr>
      <w:r>
        <w:rPr>
          <w:rFonts w:ascii="Times New Roman"/>
          <w:b w:val="false"/>
          <w:i w:val="false"/>
          <w:color w:val="000000"/>
          <w:sz w:val="28"/>
        </w:rPr>
        <w:t xml:space="preserve">
      90) Қазақстан Республикасының Әкiмшiлiк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байланыс саласында әкімшілік жаза қолдану; </w:t>
      </w:r>
    </w:p>
    <w:p>
      <w:pPr>
        <w:spacing w:after="0"/>
        <w:ind w:left="0"/>
        <w:jc w:val="both"/>
      </w:pPr>
      <w:r>
        <w:rPr>
          <w:rFonts w:ascii="Times New Roman"/>
          <w:b w:val="false"/>
          <w:i w:val="false"/>
          <w:color w:val="000000"/>
          <w:sz w:val="28"/>
        </w:rPr>
        <w:t>
      91) телекоммуникациялардың басқа желілерін қосу қызметтерін көрсету талаптарын, сондай-ақ жария шарт болып табылатын желілердің өзара іс-қимылы және трафикті өткізу бойынша осыған байланысты міндеттемелерді айқындайтын ортақ пайдаланылатын телекоммуникация желілерінің басым байланыс операторлары үшін қосылу шартының үлгі нысанын әзірлеу;</w:t>
      </w:r>
    </w:p>
    <w:p>
      <w:pPr>
        <w:spacing w:after="0"/>
        <w:ind w:left="0"/>
        <w:jc w:val="both"/>
      </w:pPr>
      <w:r>
        <w:rPr>
          <w:rFonts w:ascii="Times New Roman"/>
          <w:b w:val="false"/>
          <w:i w:val="false"/>
          <w:color w:val="000000"/>
          <w:sz w:val="28"/>
        </w:rPr>
        <w:t>
      92) Комитеттің құзыреті шегінде Қазақстан Республикасының Байланыс әкімшілігі ретінде халықаралық одақтар мен байланыс ұйымдарында Қазақстан Республикасының мүдделерін білдіру және қорғау;</w:t>
      </w:r>
    </w:p>
    <w:p>
      <w:pPr>
        <w:spacing w:after="0"/>
        <w:ind w:left="0"/>
        <w:jc w:val="both"/>
      </w:pPr>
      <w:r>
        <w:rPr>
          <w:rFonts w:ascii="Times New Roman"/>
          <w:b w:val="false"/>
          <w:i w:val="false"/>
          <w:color w:val="000000"/>
          <w:sz w:val="28"/>
        </w:rPr>
        <w:t>
      93) Қазақстан Республикасының пошта әкімшілігі сияқты Комитеттің құзыреті шегінде басқа мемлекеттердің пошта әкімшіліктерімен және халықаралық ұйымдармен өзара іс-қимыл жасау кезінде Қазақстан Республикасының пошта байланысы саласындағы мүдделерін білдіру және қорғау;</w:t>
      </w:r>
    </w:p>
    <w:p>
      <w:pPr>
        <w:spacing w:after="0"/>
        <w:ind w:left="0"/>
        <w:jc w:val="both"/>
      </w:pPr>
      <w:r>
        <w:rPr>
          <w:rFonts w:ascii="Times New Roman"/>
          <w:b w:val="false"/>
          <w:i w:val="false"/>
          <w:color w:val="000000"/>
          <w:sz w:val="28"/>
        </w:rPr>
        <w:t>
      94) Комитеттің құзыреті шегінде Халықаралық Электр байланысы одағы (ХЭО), Байланыс саласындағы аймақтық достастығы (БАД), телекоммуникациялар және пошта байланысы мәселелері бойынша Дүниежүзілік пошта одағы (ДПО) ретінде халықаралық ұйымдармен өзара іс-қимыл жасау;</w:t>
      </w:r>
    </w:p>
    <w:p>
      <w:pPr>
        <w:spacing w:after="0"/>
        <w:ind w:left="0"/>
        <w:jc w:val="both"/>
      </w:pPr>
      <w:r>
        <w:rPr>
          <w:rFonts w:ascii="Times New Roman"/>
          <w:b w:val="false"/>
          <w:i w:val="false"/>
          <w:color w:val="000000"/>
          <w:sz w:val="28"/>
        </w:rPr>
        <w:t>
      95) телекоммуникация желілерінде Қазақстан Республикасы заңнамасының талаптарын сақтау мәселелері бойынша Мемлекеттік органдардың өзара іс-қимыл қағидаларын әзірлеуді және бекітуді қамтамасыз ету;</w:t>
      </w:r>
    </w:p>
    <w:p>
      <w:pPr>
        <w:spacing w:after="0"/>
        <w:ind w:left="0"/>
        <w:jc w:val="both"/>
      </w:pPr>
      <w:r>
        <w:rPr>
          <w:rFonts w:ascii="Times New Roman"/>
          <w:b w:val="false"/>
          <w:i w:val="false"/>
          <w:color w:val="000000"/>
          <w:sz w:val="28"/>
        </w:rPr>
        <w:t xml:space="preserve">
      96) пошта байланысы қызметтерін ұсыну қағидаларын әзірлеуді және бекітуді қамтамасыз ету; </w:t>
      </w:r>
    </w:p>
    <w:p>
      <w:pPr>
        <w:spacing w:after="0"/>
        <w:ind w:left="0"/>
        <w:jc w:val="both"/>
      </w:pPr>
      <w:r>
        <w:rPr>
          <w:rFonts w:ascii="Times New Roman"/>
          <w:b w:val="false"/>
          <w:i w:val="false"/>
          <w:color w:val="000000"/>
          <w:sz w:val="28"/>
        </w:rPr>
        <w:t>
      97) Кеден ісі саласындағы уәкілетті органмен келісім бойынша Ұлттық пошта операторының немесе пошта операторларының өтініштері бойынша халықаралық пошта алмасу орындарын әзірлеуді қаматамсыз ету;</w:t>
      </w:r>
    </w:p>
    <w:p>
      <w:pPr>
        <w:spacing w:after="0"/>
        <w:ind w:left="0"/>
        <w:jc w:val="both"/>
      </w:pPr>
      <w:r>
        <w:rPr>
          <w:rFonts w:ascii="Times New Roman"/>
          <w:b w:val="false"/>
          <w:i w:val="false"/>
          <w:color w:val="000000"/>
          <w:sz w:val="28"/>
        </w:rPr>
        <w:t>
      98) адресаттардың абонементтік жәшікті пайдалану тәртібін әзірлеу;</w:t>
      </w:r>
    </w:p>
    <w:p>
      <w:pPr>
        <w:spacing w:after="0"/>
        <w:ind w:left="0"/>
        <w:jc w:val="both"/>
      </w:pPr>
      <w:r>
        <w:rPr>
          <w:rFonts w:ascii="Times New Roman"/>
          <w:b w:val="false"/>
          <w:i w:val="false"/>
          <w:color w:val="000000"/>
          <w:sz w:val="28"/>
        </w:rPr>
        <w:t>
      99) Дүниежүзілік пошта одағының актілеріне сәйкес пошта төлемінің мемлекеттік белгілеріне қойылатын талаптарды айқындау;</w:t>
      </w:r>
    </w:p>
    <w:p>
      <w:pPr>
        <w:spacing w:after="0"/>
        <w:ind w:left="0"/>
        <w:jc w:val="both"/>
      </w:pPr>
      <w:r>
        <w:rPr>
          <w:rFonts w:ascii="Times New Roman"/>
          <w:b w:val="false"/>
          <w:i w:val="false"/>
          <w:color w:val="000000"/>
          <w:sz w:val="28"/>
        </w:rPr>
        <w:t>
      100) Қазақстан Республикасында пошта индекстерін беру жөніндегі қағидаларды әзірлеуді және бекітуді қамтамасыз ету;</w:t>
      </w:r>
    </w:p>
    <w:p>
      <w:pPr>
        <w:spacing w:after="0"/>
        <w:ind w:left="0"/>
        <w:jc w:val="both"/>
      </w:pPr>
      <w:r>
        <w:rPr>
          <w:rFonts w:ascii="Times New Roman"/>
          <w:b w:val="false"/>
          <w:i w:val="false"/>
          <w:color w:val="000000"/>
          <w:sz w:val="28"/>
        </w:rPr>
        <w:t>
      101) Жедел-іздестіру, қарсы барлау іс-шараларын жүргізу мақсатында пошта байланысы желілері мен құралдарына қойылатын талаптарды, сондай-ақ Қазақстан Республикасының пошта желілерінде жедел-іздестіру, қарсы барлау іс-шараларын жүргізудің аппараттық-бағдарламалық және техникалық құралдарын енгізу және пайдалану кезіндегі өзара іс-қимыл қағидаларын әзірлеуді қамтамасыз ету;</w:t>
      </w:r>
    </w:p>
    <w:p>
      <w:pPr>
        <w:spacing w:after="0"/>
        <w:ind w:left="0"/>
        <w:jc w:val="both"/>
      </w:pPr>
      <w:r>
        <w:rPr>
          <w:rFonts w:ascii="Times New Roman"/>
          <w:b w:val="false"/>
          <w:i w:val="false"/>
          <w:color w:val="000000"/>
          <w:sz w:val="28"/>
        </w:rPr>
        <w:t>
      101-1) Қазақстан Республикасының Ұлттық қауіпсіздік комитеті айқындаған байланыс желілері мен құралдарына қойылатын талаптарды және жедел-іздестіру, қарсы барлау іс-шараларын техникалық тұрғыдан жүргізу үшін байланыс операторларының және (немесе) байланыс желілері иелерінің өздерінің телекоммуникациялық жабдығының функцияларын өз қаражаты немесе тартылған қаражат есебінен қамтамасыз ету тәртібін келісу;</w:t>
      </w:r>
    </w:p>
    <w:p>
      <w:pPr>
        <w:spacing w:after="0"/>
        <w:ind w:left="0"/>
        <w:jc w:val="both"/>
      </w:pPr>
      <w:r>
        <w:rPr>
          <w:rFonts w:ascii="Times New Roman"/>
          <w:b w:val="false"/>
          <w:i w:val="false"/>
          <w:color w:val="000000"/>
          <w:sz w:val="28"/>
        </w:rPr>
        <w:t>
      102) операторды тағайындау және тағайындалған оператордың өкілеттіктерін кері қайтарып алу қағидаларын әзірлеуді қамтамасыз ету;</w:t>
      </w:r>
    </w:p>
    <w:p>
      <w:pPr>
        <w:spacing w:after="0"/>
        <w:ind w:left="0"/>
        <w:jc w:val="both"/>
      </w:pPr>
      <w:r>
        <w:rPr>
          <w:rFonts w:ascii="Times New Roman"/>
          <w:b w:val="false"/>
          <w:i w:val="false"/>
          <w:color w:val="000000"/>
          <w:sz w:val="28"/>
        </w:rPr>
        <w:t>
      103) пошта операторларының атаулы құрылғыларды қолдану қағидаларын әзірлеуді қамтамасыз ету;</w:t>
      </w:r>
    </w:p>
    <w:p>
      <w:pPr>
        <w:spacing w:after="0"/>
        <w:ind w:left="0"/>
        <w:jc w:val="both"/>
      </w:pPr>
      <w:r>
        <w:rPr>
          <w:rFonts w:ascii="Times New Roman"/>
          <w:b w:val="false"/>
          <w:i w:val="false"/>
          <w:color w:val="000000"/>
          <w:sz w:val="28"/>
        </w:rPr>
        <w:t>
      104) электрондық абоненттік пошта жәшіктерінің бірыңғай жүйесінің жұмыс істеуі және электрондық абоненттік пошта жәшіктерінің бірыңғай жүйесінде пошта операторының көрсетілетін қызметтерін пайдаланушыларды авторландыру қағидаларын әзірлеуді қамтамасыз ету;</w:t>
      </w:r>
    </w:p>
    <w:p>
      <w:pPr>
        <w:spacing w:after="0"/>
        <w:ind w:left="0"/>
        <w:jc w:val="both"/>
      </w:pPr>
      <w:r>
        <w:rPr>
          <w:rFonts w:ascii="Times New Roman"/>
          <w:b w:val="false"/>
          <w:i w:val="false"/>
          <w:color w:val="000000"/>
          <w:sz w:val="28"/>
        </w:rPr>
        <w:t>
      105) арнаулы пошта байланысы қызметі қызметкерлерінің нысанды киімінің және Ұлттық пошта операторы жұмыскерлерінің нысанды киімінің (погонсыз) үлгілерін, оны киіп жүру қағидаларын, онымен қамтамасыз ету нормаларын әзірлеуді қамтамасыз ету;</w:t>
      </w:r>
    </w:p>
    <w:p>
      <w:pPr>
        <w:spacing w:after="0"/>
        <w:ind w:left="0"/>
        <w:jc w:val="both"/>
      </w:pPr>
      <w:r>
        <w:rPr>
          <w:rFonts w:ascii="Times New Roman"/>
          <w:b w:val="false"/>
          <w:i w:val="false"/>
          <w:color w:val="000000"/>
          <w:sz w:val="28"/>
        </w:rPr>
        <w:t>
      106) абоненттік пошта жәшіктерін орналастыру, күтіп-ұстау және олардың техникалық сипаттамалары жөніндегі талаптарды әзірлеуді қамтамасыз ету;</w:t>
      </w:r>
    </w:p>
    <w:p>
      <w:pPr>
        <w:spacing w:after="0"/>
        <w:ind w:left="0"/>
        <w:jc w:val="both"/>
      </w:pPr>
      <w:r>
        <w:rPr>
          <w:rFonts w:ascii="Times New Roman"/>
          <w:b w:val="false"/>
          <w:i w:val="false"/>
          <w:color w:val="000000"/>
          <w:sz w:val="28"/>
        </w:rPr>
        <w:t>
      107) тағайындалған пошта операторын тағайындауды қамтамасыз ету, сондай-ақ тағайындалған оператор Дүниежүзілік пошта одағының актілерінен туындайтын міндеттемелерді орындамаған кезде Қазақстан Республикасының заңнамасында белгіленген тәртіппен пошта операторынан тағайындалған оператордың өкілеттігін кері қайтарып алу;</w:t>
      </w:r>
    </w:p>
    <w:p>
      <w:pPr>
        <w:spacing w:after="0"/>
        <w:ind w:left="0"/>
        <w:jc w:val="both"/>
      </w:pPr>
      <w:r>
        <w:rPr>
          <w:rFonts w:ascii="Times New Roman"/>
          <w:b w:val="false"/>
          <w:i w:val="false"/>
          <w:color w:val="000000"/>
          <w:sz w:val="28"/>
        </w:rPr>
        <w:t>
      108) пошта операторларының қызметтер көрсетуіне қажетті және жеткілікті, пошта операторының көрсетілетін қызметтерін пайдаланушылардың дербес деректерінің бірыңғай тізбесін әзірлеуді қамтамасыз ету;</w:t>
      </w:r>
    </w:p>
    <w:p>
      <w:pPr>
        <w:spacing w:after="0"/>
        <w:ind w:left="0"/>
        <w:jc w:val="both"/>
      </w:pPr>
      <w:r>
        <w:rPr>
          <w:rFonts w:ascii="Times New Roman"/>
          <w:b w:val="false"/>
          <w:i w:val="false"/>
          <w:color w:val="000000"/>
          <w:sz w:val="28"/>
        </w:rPr>
        <w:t>
      109) Ұлттық пошта операторының ұсынысы бойынша Қазақстан Республикасының аумағында пошта байланысының өндіріс объектілеріне пошта индекстерін беру;</w:t>
      </w:r>
    </w:p>
    <w:p>
      <w:pPr>
        <w:spacing w:after="0"/>
        <w:ind w:left="0"/>
        <w:jc w:val="both"/>
      </w:pPr>
      <w:r>
        <w:rPr>
          <w:rFonts w:ascii="Times New Roman"/>
          <w:b w:val="false"/>
          <w:i w:val="false"/>
          <w:color w:val="000000"/>
          <w:sz w:val="28"/>
        </w:rPr>
        <w:t>
      110) Ұлттық пошта операторын айқындауды қамтамасыз ету;</w:t>
      </w:r>
    </w:p>
    <w:p>
      <w:pPr>
        <w:spacing w:after="0"/>
        <w:ind w:left="0"/>
        <w:jc w:val="both"/>
      </w:pPr>
      <w:r>
        <w:rPr>
          <w:rFonts w:ascii="Times New Roman"/>
          <w:b w:val="false"/>
          <w:i w:val="false"/>
          <w:color w:val="000000"/>
          <w:sz w:val="28"/>
        </w:rPr>
        <w:t>
      110-1) Ұлттық пошта операторының пошта байланысының көрсетілетін қызметтерін жүзеге асыруы кезінде оның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 сақтауын бақылауды жүзеге асыру;</w:t>
      </w:r>
    </w:p>
    <w:p>
      <w:pPr>
        <w:spacing w:after="0"/>
        <w:ind w:left="0"/>
        <w:jc w:val="both"/>
      </w:pPr>
      <w:r>
        <w:rPr>
          <w:rFonts w:ascii="Times New Roman"/>
          <w:b w:val="false"/>
          <w:i w:val="false"/>
          <w:color w:val="000000"/>
          <w:sz w:val="28"/>
        </w:rPr>
        <w:t>
      111) байланыс саласындағы жаңа технологиялар мен инфрақұрылымды дамытуға бағытталған байланыс саласындағы жобаларды іске асыру, сондай-ақ іске асыруға қатысу;</w:t>
      </w:r>
    </w:p>
    <w:p>
      <w:pPr>
        <w:spacing w:after="0"/>
        <w:ind w:left="0"/>
        <w:jc w:val="both"/>
      </w:pPr>
      <w:r>
        <w:rPr>
          <w:rFonts w:ascii="Times New Roman"/>
          <w:b w:val="false"/>
          <w:i w:val="false"/>
          <w:color w:val="000000"/>
          <w:sz w:val="28"/>
        </w:rPr>
        <w:t>
      111-1) Қазақстан Республикасының аумағында байланыс инфрақұрылымының қолжетімділігін ұйымдастыру;</w:t>
      </w:r>
    </w:p>
    <w:p>
      <w:pPr>
        <w:spacing w:after="0"/>
        <w:ind w:left="0"/>
        <w:jc w:val="both"/>
      </w:pPr>
      <w:r>
        <w:rPr>
          <w:rFonts w:ascii="Times New Roman"/>
          <w:b w:val="false"/>
          <w:i w:val="false"/>
          <w:color w:val="000000"/>
          <w:sz w:val="28"/>
        </w:rPr>
        <w:t>
      112) байланыс саласындағы статистикалық көрсеткіштердің мониторингі;</w:t>
      </w:r>
    </w:p>
    <w:p>
      <w:pPr>
        <w:spacing w:after="0"/>
        <w:ind w:left="0"/>
        <w:jc w:val="both"/>
      </w:pPr>
      <w:r>
        <w:rPr>
          <w:rFonts w:ascii="Times New Roman"/>
          <w:b w:val="false"/>
          <w:i w:val="false"/>
          <w:color w:val="000000"/>
          <w:sz w:val="28"/>
        </w:rPr>
        <w:t>
      113) мемлекеттік органдардың бірыңғай көліктік ортасына қосу және мемлекеттік органдардың және жергілікті атқарушы органдардың интранет ресурсына мемлекеттік органдардың бірыңғай көліктік ортасы арқылы қол жеткізуге рұқсат беру ережесін анықтау;</w:t>
      </w:r>
    </w:p>
    <w:p>
      <w:pPr>
        <w:spacing w:after="0"/>
        <w:ind w:left="0"/>
        <w:jc w:val="both"/>
      </w:pPr>
      <w:r>
        <w:rPr>
          <w:rFonts w:ascii="Times New Roman"/>
          <w:b w:val="false"/>
          <w:i w:val="false"/>
          <w:color w:val="000000"/>
          <w:sz w:val="28"/>
        </w:rPr>
        <w:t>
      114) мемлекеттік органдардың бірыңғай көліктік ортасын жергілікті (интернетке қолжетімділігі бар жергілікті желілерді қоспағанда), ведомстволық және корпоративтік желілердің өзара іс-қимыл жасауы үшін пайдаланатын мемлекеттік органдарды, олардың ведомстволық бағынысты ұйымдарын және жергiлiктi өзiн-өзi басқару органдарын, сондай-ақ өзге де ақпараттандыру субъектілерін айқындау;</w:t>
      </w:r>
    </w:p>
    <w:p>
      <w:pPr>
        <w:spacing w:after="0"/>
        <w:ind w:left="0"/>
        <w:jc w:val="both"/>
      </w:pPr>
      <w:r>
        <w:rPr>
          <w:rFonts w:ascii="Times New Roman"/>
          <w:b w:val="false"/>
          <w:i w:val="false"/>
          <w:color w:val="000000"/>
          <w:sz w:val="28"/>
        </w:rPr>
        <w:t>
      115) Комитет құзыреті шегінде байланыс саласында, оның ішінде телекоммуникациялар және пошта байланысы саласында мемлекеттік саясатты іске асыруды қамтамасыз ету;</w:t>
      </w:r>
    </w:p>
    <w:p>
      <w:pPr>
        <w:spacing w:after="0"/>
        <w:ind w:left="0"/>
        <w:jc w:val="both"/>
      </w:pPr>
      <w:r>
        <w:rPr>
          <w:rFonts w:ascii="Times New Roman"/>
          <w:b w:val="false"/>
          <w:i w:val="false"/>
          <w:color w:val="000000"/>
          <w:sz w:val="28"/>
        </w:rPr>
        <w:t>
      115-1) өз құзыреті шегінде Қазақстан Республикасында пошта қызметін жетілдіруге және дамытуға бағытталған пошта саласындағы нормативтік құқықтық актілерді әзірлеу және олардың іске асырылуын ұйымдастыру;</w:t>
      </w:r>
    </w:p>
    <w:p>
      <w:pPr>
        <w:spacing w:after="0"/>
        <w:ind w:left="0"/>
        <w:jc w:val="both"/>
      </w:pPr>
      <w:r>
        <w:rPr>
          <w:rFonts w:ascii="Times New Roman"/>
          <w:b w:val="false"/>
          <w:i w:val="false"/>
          <w:color w:val="000000"/>
          <w:sz w:val="28"/>
        </w:rPr>
        <w:t>
      115-2) телекоммуникация желілерінде Қазақстан Республикасының балаларды денсаулығы мен дамуына зардабын тигізетін ақпараттан қорғау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115-3) деректерді өңдеу орталықтарының халықаралық немесе ұлттық техникалық аудиттен өту қағидаларын Қазақстан Республикасының Ұлттық қауіпсіздік комитетімен келісу бойынша әзірлеу;</w:t>
      </w:r>
    </w:p>
    <w:p>
      <w:pPr>
        <w:spacing w:after="0"/>
        <w:ind w:left="0"/>
        <w:jc w:val="both"/>
      </w:pPr>
      <w:r>
        <w:rPr>
          <w:rFonts w:ascii="Times New Roman"/>
          <w:b w:val="false"/>
          <w:i w:val="false"/>
          <w:color w:val="000000"/>
          <w:sz w:val="28"/>
        </w:rPr>
        <w:t>
      115-4) деректерді өңдеу орталығының қызметін ұйымдастыру қағидаларын Қазақстан Республикасының Ұлттық қауіпсіздік комитетімен келісу бойынша әзірлеу;</w:t>
      </w:r>
    </w:p>
    <w:p>
      <w:pPr>
        <w:spacing w:after="0"/>
        <w:ind w:left="0"/>
        <w:jc w:val="both"/>
      </w:pPr>
      <w:r>
        <w:rPr>
          <w:rFonts w:ascii="Times New Roman"/>
          <w:b w:val="false"/>
          <w:i w:val="false"/>
          <w:color w:val="000000"/>
          <w:sz w:val="28"/>
        </w:rPr>
        <w:t>
      115-5)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қағидаларын әзірлеу;</w:t>
      </w:r>
    </w:p>
    <w:p>
      <w:pPr>
        <w:spacing w:after="0"/>
        <w:ind w:left="0"/>
        <w:jc w:val="both"/>
      </w:pPr>
      <w:r>
        <w:rPr>
          <w:rFonts w:ascii="Times New Roman"/>
          <w:b w:val="false"/>
          <w:i w:val="false"/>
          <w:color w:val="000000"/>
          <w:sz w:val="28"/>
        </w:rPr>
        <w:t>
      115-6) ұлттық қауіпсіздік органдарымен келісу бойынша геостационарлық емес спутниктерді қолдана отырып, байланыс желілерін пайдалану тәртібін әзірлеу;</w:t>
      </w:r>
    </w:p>
    <w:p>
      <w:pPr>
        <w:spacing w:after="0"/>
        <w:ind w:left="0"/>
        <w:jc w:val="both"/>
      </w:pPr>
      <w:r>
        <w:rPr>
          <w:rFonts w:ascii="Times New Roman"/>
          <w:b w:val="false"/>
          <w:i w:val="false"/>
          <w:color w:val="000000"/>
          <w:sz w:val="28"/>
        </w:rPr>
        <w:t>
      115-7) субсидиялау мөлшерін есептеуді және Министрліктің байланыс операторларына әмбебап қызметтер көрсету жөніндегі міндеттерді жүктеуі тәртібін қоса алғанда, әмбебап қызмет көрсету операторларын айқындау жөніндегі конкурсты өткізу қағидаларын, байланыс операторларына қойылатын байланыстың әмбебап қызметтерін көрсету жөніндегі талаптарды және байланыстың әмбебап көрсетілетін қызметтерінің тізбесін әзірлеу;</w:t>
      </w:r>
    </w:p>
    <w:p>
      <w:pPr>
        <w:spacing w:after="0"/>
        <w:ind w:left="0"/>
        <w:jc w:val="both"/>
      </w:pPr>
      <w:r>
        <w:rPr>
          <w:rFonts w:ascii="Times New Roman"/>
          <w:b w:val="false"/>
          <w:i w:val="false"/>
          <w:color w:val="000000"/>
          <w:sz w:val="28"/>
        </w:rPr>
        <w:t>
      116) Қазақстан Республикасының қолданыстағы заңнамасында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Цифрлық даму, инновациялар және аэроғарыш өнеркәсібі министрінің 10.12.2024 </w:t>
      </w:r>
      <w:r>
        <w:rPr>
          <w:rFonts w:ascii="Times New Roman"/>
          <w:b w:val="false"/>
          <w:i w:val="false"/>
          <w:color w:val="000000"/>
          <w:sz w:val="28"/>
        </w:rPr>
        <w:t>№ 784/НҚ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 w:id="23"/>
    <w:p>
      <w:pPr>
        <w:spacing w:after="0"/>
        <w:ind w:left="0"/>
        <w:jc w:val="left"/>
      </w:pPr>
      <w:r>
        <w:rPr>
          <w:rFonts w:ascii="Times New Roman"/>
          <w:b/>
          <w:i w:val="false"/>
          <w:color w:val="000000"/>
        </w:rPr>
        <w:t xml:space="preserve"> 3-тарау. Төрағаның қызметін ұйымдастыру кезіндегі оның мәртебесі мен өкілеттіктері</w:t>
      </w:r>
    </w:p>
    <w:bookmarkEnd w:id="23"/>
    <w:bookmarkStart w:name="z29" w:id="24"/>
    <w:p>
      <w:pPr>
        <w:spacing w:after="0"/>
        <w:ind w:left="0"/>
        <w:jc w:val="both"/>
      </w:pPr>
      <w:r>
        <w:rPr>
          <w:rFonts w:ascii="Times New Roman"/>
          <w:b w:val="false"/>
          <w:i w:val="false"/>
          <w:color w:val="000000"/>
          <w:sz w:val="28"/>
        </w:rPr>
        <w:t>
      16. Комитет басшылығын Комитетке жүктелген міндеттердің орындалуына және оның өз өкілеттіктерін жүзеге асыруға дербес жауапты болатын төраға жүзеге асырады.</w:t>
      </w:r>
    </w:p>
    <w:bookmarkEnd w:id="24"/>
    <w:bookmarkStart w:name="z30" w:id="25"/>
    <w:p>
      <w:pPr>
        <w:spacing w:after="0"/>
        <w:ind w:left="0"/>
        <w:jc w:val="both"/>
      </w:pPr>
      <w:r>
        <w:rPr>
          <w:rFonts w:ascii="Times New Roman"/>
          <w:b w:val="false"/>
          <w:i w:val="false"/>
          <w:color w:val="000000"/>
          <w:sz w:val="28"/>
        </w:rPr>
        <w:t>
      17. Комитет төрағасы Қазақстан Республикасының заңнамасына сәйкес лауазымға тағайындалады және лауазымнан босатылады.</w:t>
      </w:r>
    </w:p>
    <w:bookmarkEnd w:id="25"/>
    <w:bookmarkStart w:name="z31" w:id="26"/>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лауазымға тағайындалатын және лауазымнан босатылатын орынбасарлары болады.</w:t>
      </w:r>
    </w:p>
    <w:bookmarkEnd w:id="26"/>
    <w:bookmarkStart w:name="z32" w:id="27"/>
    <w:p>
      <w:pPr>
        <w:spacing w:after="0"/>
        <w:ind w:left="0"/>
        <w:jc w:val="both"/>
      </w:pPr>
      <w:r>
        <w:rPr>
          <w:rFonts w:ascii="Times New Roman"/>
          <w:b w:val="false"/>
          <w:i w:val="false"/>
          <w:color w:val="000000"/>
          <w:sz w:val="28"/>
        </w:rPr>
        <w:t>
      19. Комитет төрағасының өкілеттіліктері:</w:t>
      </w:r>
    </w:p>
    <w:bookmarkEnd w:id="27"/>
    <w:p>
      <w:pPr>
        <w:spacing w:after="0"/>
        <w:ind w:left="0"/>
        <w:jc w:val="both"/>
      </w:pPr>
      <w:r>
        <w:rPr>
          <w:rFonts w:ascii="Times New Roman"/>
          <w:b w:val="false"/>
          <w:i w:val="false"/>
          <w:color w:val="000000"/>
          <w:sz w:val="28"/>
        </w:rPr>
        <w:t>
      1) еңбек қатынастары мәселелері жоғары тұрған мемлекеттік органдар мен лауазымды адамдардың құзыретіне жатқызылған қызметкерлерді қоспағанда, Комитет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2) еңбек қатынастары мәселелері жоғары тұрған мемлекеттік органдар мен лауазымды адамдардың құзыретіне жатқызылған қызметкерлерді қоспағанда, Комитет қызметкерлерін іссапарға жіберу, демалыс беру, материалдық көмек көрсету, даярлау (қайта даярлау), біліктілігін арттыру, көтермелеу, үстемеақылар мен сыйлықақылар төлеу, сондай-ақ тәртіптік жауаптылық мәселелерін шешеді;</w:t>
      </w:r>
    </w:p>
    <w:p>
      <w:pPr>
        <w:spacing w:after="0"/>
        <w:ind w:left="0"/>
        <w:jc w:val="both"/>
      </w:pPr>
      <w:r>
        <w:rPr>
          <w:rFonts w:ascii="Times New Roman"/>
          <w:b w:val="false"/>
          <w:i w:val="false"/>
          <w:color w:val="000000"/>
          <w:sz w:val="28"/>
        </w:rPr>
        <w:t>
      3) өз құзыреті шегінде бұйрықтар шығарады;</w:t>
      </w:r>
    </w:p>
    <w:p>
      <w:pPr>
        <w:spacing w:after="0"/>
        <w:ind w:left="0"/>
        <w:jc w:val="both"/>
      </w:pPr>
      <w:r>
        <w:rPr>
          <w:rFonts w:ascii="Times New Roman"/>
          <w:b w:val="false"/>
          <w:i w:val="false"/>
          <w:color w:val="000000"/>
          <w:sz w:val="28"/>
        </w:rPr>
        <w:t>
      4) Комитеттің құрылымдық бөлімшелері туралы ережелерді бекітеді;</w:t>
      </w:r>
    </w:p>
    <w:p>
      <w:pPr>
        <w:spacing w:after="0"/>
        <w:ind w:left="0"/>
        <w:jc w:val="both"/>
      </w:pPr>
      <w:r>
        <w:rPr>
          <w:rFonts w:ascii="Times New Roman"/>
          <w:b w:val="false"/>
          <w:i w:val="false"/>
          <w:color w:val="000000"/>
          <w:sz w:val="28"/>
        </w:rPr>
        <w:t>
      5) мемлекеттік органдар мен өзге де ұйымдарда Комитеттің мүдделерін білдіреді;</w:t>
      </w:r>
    </w:p>
    <w:p>
      <w:pPr>
        <w:spacing w:after="0"/>
        <w:ind w:left="0"/>
        <w:jc w:val="both"/>
      </w:pPr>
      <w:r>
        <w:rPr>
          <w:rFonts w:ascii="Times New Roman"/>
          <w:b w:val="false"/>
          <w:i w:val="false"/>
          <w:color w:val="000000"/>
          <w:sz w:val="28"/>
        </w:rPr>
        <w:t>
      6) Комитетте сыбайлас жемқорлыққа қарсы іс-қимыл жөнінде шаралар қабылдайды және ол үшін дербес жауапты болады;</w:t>
      </w:r>
    </w:p>
    <w:p>
      <w:pPr>
        <w:spacing w:after="0"/>
        <w:ind w:left="0"/>
        <w:jc w:val="both"/>
      </w:pPr>
      <w:r>
        <w:rPr>
          <w:rFonts w:ascii="Times New Roman"/>
          <w:b w:val="false"/>
          <w:i w:val="false"/>
          <w:color w:val="000000"/>
          <w:sz w:val="28"/>
        </w:rPr>
        <w:t>
      7) өз құзыретіне жатқызылған мәселелер бойынша шешімдер қабылдайды;</w:t>
      </w:r>
    </w:p>
    <w:p>
      <w:pPr>
        <w:spacing w:after="0"/>
        <w:ind w:left="0"/>
        <w:jc w:val="both"/>
      </w:pPr>
      <w:r>
        <w:rPr>
          <w:rFonts w:ascii="Times New Roman"/>
          <w:b w:val="false"/>
          <w:i w:val="false"/>
          <w:color w:val="000000"/>
          <w:sz w:val="28"/>
        </w:rPr>
        <w:t>
      8) Министрлік басшылығына Комитеттің құрылымы мен штат кестесі бойынша ұсыныстар береді.</w:t>
      </w:r>
    </w:p>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тұлға жүзеге асырады.</w:t>
      </w:r>
    </w:p>
    <w:bookmarkStart w:name="z33" w:id="28"/>
    <w:p>
      <w:pPr>
        <w:spacing w:after="0"/>
        <w:ind w:left="0"/>
        <w:jc w:val="both"/>
      </w:pPr>
      <w:r>
        <w:rPr>
          <w:rFonts w:ascii="Times New Roman"/>
          <w:b w:val="false"/>
          <w:i w:val="false"/>
          <w:color w:val="000000"/>
          <w:sz w:val="28"/>
        </w:rPr>
        <w:t>
      20. Төраға өз орынбасарларының өкілеттіктерін қолданыстағы заңнамаға сәйкес белгілейді.</w:t>
      </w:r>
    </w:p>
    <w:bookmarkEnd w:id="28"/>
    <w:bookmarkStart w:name="z34" w:id="29"/>
    <w:p>
      <w:pPr>
        <w:spacing w:after="0"/>
        <w:ind w:left="0"/>
        <w:jc w:val="left"/>
      </w:pPr>
      <w:r>
        <w:rPr>
          <w:rFonts w:ascii="Times New Roman"/>
          <w:b/>
          <w:i w:val="false"/>
          <w:color w:val="000000"/>
        </w:rPr>
        <w:t xml:space="preserve"> 4-тарау. Комитеттің мүлкі</w:t>
      </w:r>
    </w:p>
    <w:bookmarkEnd w:id="29"/>
    <w:bookmarkStart w:name="z35" w:id="30"/>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 мүмкін.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0"/>
    <w:bookmarkStart w:name="z36" w:id="31"/>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31"/>
    <w:bookmarkStart w:name="z37" w:id="32"/>
    <w:p>
      <w:pPr>
        <w:spacing w:after="0"/>
        <w:ind w:left="0"/>
        <w:jc w:val="both"/>
      </w:pPr>
      <w:r>
        <w:rPr>
          <w:rFonts w:ascii="Times New Roman"/>
          <w:b w:val="false"/>
          <w:i w:val="false"/>
          <w:color w:val="000000"/>
          <w:sz w:val="28"/>
        </w:rPr>
        <w:t>
      23. Егер заңнамада өзгеше белгіленбесе, Комитеттің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32"/>
    <w:bookmarkStart w:name="z38" w:id="33"/>
    <w:p>
      <w:pPr>
        <w:spacing w:after="0"/>
        <w:ind w:left="0"/>
        <w:jc w:val="left"/>
      </w:pPr>
      <w:r>
        <w:rPr>
          <w:rFonts w:ascii="Times New Roman"/>
          <w:b/>
          <w:i w:val="false"/>
          <w:color w:val="000000"/>
        </w:rPr>
        <w:t xml:space="preserve"> 5-тарау. Комитетті қайта ұйымдастыру және тарату</w:t>
      </w:r>
    </w:p>
    <w:bookmarkEnd w:id="33"/>
    <w:bookmarkStart w:name="z39" w:id="34"/>
    <w:p>
      <w:pPr>
        <w:spacing w:after="0"/>
        <w:ind w:left="0"/>
        <w:jc w:val="both"/>
      </w:pPr>
      <w:r>
        <w:rPr>
          <w:rFonts w:ascii="Times New Roman"/>
          <w:b w:val="false"/>
          <w:i w:val="false"/>
          <w:color w:val="000000"/>
          <w:sz w:val="28"/>
        </w:rPr>
        <w:t xml:space="preserve">
      24. Комитетті қайта ұйымдастыру және тарату Қазақстан Республикасының заңнамасына сәйкес жүзеге асырылады. </w:t>
      </w:r>
    </w:p>
    <w:bookmarkEnd w:id="34"/>
    <w:p>
      <w:pPr>
        <w:spacing w:after="0"/>
        <w:ind w:left="0"/>
        <w:jc w:val="both"/>
      </w:pPr>
      <w:r>
        <w:rPr>
          <w:rFonts w:ascii="Times New Roman"/>
          <w:b w:val="false"/>
          <w:i w:val="false"/>
          <w:color w:val="000000"/>
          <w:sz w:val="28"/>
        </w:rPr>
        <w:t>
      Комитеттің қарамағындағы аумақтық бөлімшелердің тізбесі:</w:t>
      </w:r>
    </w:p>
    <w:bookmarkStart w:name="z40" w:id="35"/>
    <w:p>
      <w:pPr>
        <w:spacing w:after="0"/>
        <w:ind w:left="0"/>
        <w:jc w:val="both"/>
      </w:pPr>
      <w:r>
        <w:rPr>
          <w:rFonts w:ascii="Times New Roman"/>
          <w:b w:val="false"/>
          <w:i w:val="false"/>
          <w:color w:val="000000"/>
          <w:sz w:val="28"/>
        </w:rPr>
        <w:t xml:space="preserve">
      1. "Қазақстан Республикасының Цифрлық даму, инновациялар және аэроғарыш өнеркәсібі министрлігі Телекоммуникациялар комитетінің Қостанай, Солтүстік Қазақстан облыстары бойынша өңіраралық байланыс инспекциясы" республикалық мемлекеттік мекемесі; </w:t>
      </w:r>
    </w:p>
    <w:bookmarkEnd w:id="35"/>
    <w:bookmarkStart w:name="z41" w:id="36"/>
    <w:p>
      <w:pPr>
        <w:spacing w:after="0"/>
        <w:ind w:left="0"/>
        <w:jc w:val="both"/>
      </w:pPr>
      <w:r>
        <w:rPr>
          <w:rFonts w:ascii="Times New Roman"/>
          <w:b w:val="false"/>
          <w:i w:val="false"/>
          <w:color w:val="000000"/>
          <w:sz w:val="28"/>
        </w:rPr>
        <w:t>
      2. "Қазақстан Республикасының Цифрлық даму, инновациялар және аэроғарыш өнеркәсібі министрлігі Телекоммуникациялар комитетінің Шығыс Қазақстан, Павлодар және Абай облыстары бойынша өңіраралық байланыс инспекциясы" республикалық мемлекеттік мекемесі;</w:t>
      </w:r>
    </w:p>
    <w:bookmarkEnd w:id="36"/>
    <w:bookmarkStart w:name="z42" w:id="37"/>
    <w:p>
      <w:pPr>
        <w:spacing w:after="0"/>
        <w:ind w:left="0"/>
        <w:jc w:val="both"/>
      </w:pPr>
      <w:r>
        <w:rPr>
          <w:rFonts w:ascii="Times New Roman"/>
          <w:b w:val="false"/>
          <w:i w:val="false"/>
          <w:color w:val="000000"/>
          <w:sz w:val="28"/>
        </w:rPr>
        <w:t>
      3. "Қазақстан Республикасының Цифрлық даму, инновациялар және аэроғарыш өнеркәсібі министрлігі Телекоммуникациялар комитетінің Ақтөбе, Батыс Қазақстан, Маңғыстау, Атырау облыстары бойынша өңіраралық байланыс инспекциясы" республикалық мемлекеттік мекемесі;</w:t>
      </w:r>
    </w:p>
    <w:bookmarkEnd w:id="37"/>
    <w:bookmarkStart w:name="z43" w:id="38"/>
    <w:p>
      <w:pPr>
        <w:spacing w:after="0"/>
        <w:ind w:left="0"/>
        <w:jc w:val="both"/>
      </w:pPr>
      <w:r>
        <w:rPr>
          <w:rFonts w:ascii="Times New Roman"/>
          <w:b w:val="false"/>
          <w:i w:val="false"/>
          <w:color w:val="000000"/>
          <w:sz w:val="28"/>
        </w:rPr>
        <w:t>
      4. "Қазақстан Республикасының Цифрлық даму, инновациялар және аэроғарыш өнеркәсібі министрлігі Телекоммуникациялар комитетінің Шымкент қаласы және Жамбыл, Түркістан, Қызылорда облыстары бойынша өңіраралық байланыс инспекциясы" республикалық мемлекеттік мекемесі;</w:t>
      </w:r>
    </w:p>
    <w:bookmarkEnd w:id="38"/>
    <w:bookmarkStart w:name="z44" w:id="39"/>
    <w:p>
      <w:pPr>
        <w:spacing w:after="0"/>
        <w:ind w:left="0"/>
        <w:jc w:val="both"/>
      </w:pPr>
      <w:r>
        <w:rPr>
          <w:rFonts w:ascii="Times New Roman"/>
          <w:b w:val="false"/>
          <w:i w:val="false"/>
          <w:color w:val="000000"/>
          <w:sz w:val="28"/>
        </w:rPr>
        <w:t>
      5. "Қазақстан Республикасының Цифрлық даму, инновациялар және аэроғарыш өнеркәсібі министрлігі Телекоммуникациялар комитетінің Алматы қаласы және Алматы, Жетісу облыстары бойынша өңіраралық байланыс инспекциясы" республикалық мемлекеттік мекемесі;</w:t>
      </w:r>
    </w:p>
    <w:bookmarkEnd w:id="39"/>
    <w:bookmarkStart w:name="z45" w:id="40"/>
    <w:p>
      <w:pPr>
        <w:spacing w:after="0"/>
        <w:ind w:left="0"/>
        <w:jc w:val="both"/>
      </w:pPr>
      <w:r>
        <w:rPr>
          <w:rFonts w:ascii="Times New Roman"/>
          <w:b w:val="false"/>
          <w:i w:val="false"/>
          <w:color w:val="000000"/>
          <w:sz w:val="28"/>
        </w:rPr>
        <w:t>
      6. "Қазақстан Республикасының Цифрлық даму, инновациялар және аэроғарыш өнеркәсібі министрлігі Телекоммуникациялар комитетінің Астана қаласы және Ақмола, Қарағанды, Ұлытау облыстары бойынша өңіраралық байланыс инспекциясы" республикалық мемлекеттік мекемесі.</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