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869b" w14:textId="e848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Астана және Алматы қалалары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2019 жылғы 22 ақпандағы № 83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Астана және Алматы қалалары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Алматы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3) тармақшаның төртінші абзацы мынадай редакцияда жазылсын: </w:t>
      </w:r>
    </w:p>
    <w:bookmarkEnd w:id="3"/>
    <w:bookmarkStart w:name="z6" w:id="4"/>
    <w:p>
      <w:pPr>
        <w:spacing w:after="0"/>
        <w:ind w:left="0"/>
        <w:jc w:val="both"/>
      </w:pPr>
      <w:r>
        <w:rPr>
          <w:rFonts w:ascii="Times New Roman"/>
          <w:b w:val="false"/>
          <w:i w:val="false"/>
          <w:color w:val="000000"/>
          <w:sz w:val="28"/>
        </w:rPr>
        <w:t>
      "кеден, кеден бекеттерінің басшылары мен олардың орынбасарлары";</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Кеген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мен уақыттылығын, Еуразиялық экономикалық одаққа (бұдан әрі - ЕАЭС) мүше мемлекетермен Қазақстан Республикасы Мемлекеттік шекарасында (бұдан әрі - Мемлекеттік шекара) өткізу пунктінің қызметін ұйымдастыру, үйлестіру және функцияларын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xml:space="preserve">
      мынадай мазмұндағы 17-1), 17-2), 17-3), 17-4) және 17-5) тармақшаларымен толықтырылсын: </w:t>
      </w:r>
    </w:p>
    <w:bookmarkEnd w:id="7"/>
    <w:bookmarkStart w:name="z12" w:id="8"/>
    <w:p>
      <w:pPr>
        <w:spacing w:after="0"/>
        <w:ind w:left="0"/>
        <w:jc w:val="both"/>
      </w:pPr>
      <w:r>
        <w:rPr>
          <w:rFonts w:ascii="Times New Roman"/>
          <w:b w:val="false"/>
          <w:i w:val="false"/>
          <w:color w:val="000000"/>
          <w:sz w:val="28"/>
        </w:rPr>
        <w:t>
      "17-1) Тізбеден тауарларды әкетуге жол бермеуді бақылауды ұйымдастыру;</w:t>
      </w:r>
    </w:p>
    <w:bookmarkEnd w:id="8"/>
    <w:bookmarkStart w:name="z13" w:id="9"/>
    <w:p>
      <w:pPr>
        <w:spacing w:after="0"/>
        <w:ind w:left="0"/>
        <w:jc w:val="both"/>
      </w:pPr>
      <w:r>
        <w:rPr>
          <w:rFonts w:ascii="Times New Roman"/>
          <w:b w:val="false"/>
          <w:i w:val="false"/>
          <w:color w:val="000000"/>
          <w:sz w:val="28"/>
        </w:rPr>
        <w:t xml:space="preserve">
      17-2) Мемлекеттік шекара арқылы өткізілетін, импортталатын және экспортталатын тауарларды есепке алуды ұйымдастыру; </w:t>
      </w:r>
    </w:p>
    <w:bookmarkEnd w:id="9"/>
    <w:bookmarkStart w:name="z14" w:id="10"/>
    <w:p>
      <w:pPr>
        <w:spacing w:after="0"/>
        <w:ind w:left="0"/>
        <w:jc w:val="both"/>
      </w:pPr>
      <w:r>
        <w:rPr>
          <w:rFonts w:ascii="Times New Roman"/>
          <w:b w:val="false"/>
          <w:i w:val="false"/>
          <w:color w:val="000000"/>
          <w:sz w:val="28"/>
        </w:rPr>
        <w:t xml:space="preserve">
      17-3) Мемлекеттік шекарада тарифтық емес реттеу шараларын сақтауды қамтамасыз етуді бақылауды ұйымдастыру; </w:t>
      </w:r>
    </w:p>
    <w:bookmarkEnd w:id="10"/>
    <w:bookmarkStart w:name="z15" w:id="11"/>
    <w:p>
      <w:pPr>
        <w:spacing w:after="0"/>
        <w:ind w:left="0"/>
        <w:jc w:val="both"/>
      </w:pPr>
      <w:r>
        <w:rPr>
          <w:rFonts w:ascii="Times New Roman"/>
          <w:b w:val="false"/>
          <w:i w:val="false"/>
          <w:color w:val="000000"/>
          <w:sz w:val="28"/>
        </w:rPr>
        <w:t>
      17-4) Экспорттық бақылау туралы Заңға сәйкес Мемлекеттік шекара арқылы өткізілетін өнімдерді бақылауды ұйымдастыру;</w:t>
      </w:r>
    </w:p>
    <w:bookmarkEnd w:id="11"/>
    <w:bookmarkStart w:name="z16" w:id="12"/>
    <w:p>
      <w:pPr>
        <w:spacing w:after="0"/>
        <w:ind w:left="0"/>
        <w:jc w:val="both"/>
      </w:pPr>
      <w:r>
        <w:rPr>
          <w:rFonts w:ascii="Times New Roman"/>
          <w:b w:val="false"/>
          <w:i w:val="false"/>
          <w:color w:val="000000"/>
          <w:sz w:val="28"/>
        </w:rPr>
        <w:t>
      17-5) осы тармақтың 17-1), 17-2), 17-3) және 17-4) тармақшаларында көзделген мәселелер бойынша Департаменттің құрылымдық бөлімшелерімен, сондай-ақ өзге мемлекеттік органдармен өзара іс-қимылды ұйымдастыру;";</w:t>
      </w:r>
    </w:p>
    <w:bookmarkEnd w:id="12"/>
    <w:bookmarkStart w:name="z17" w:id="13"/>
    <w:p>
      <w:pPr>
        <w:spacing w:after="0"/>
        <w:ind w:left="0"/>
        <w:jc w:val="both"/>
      </w:pPr>
      <w:r>
        <w:rPr>
          <w:rFonts w:ascii="Times New Roman"/>
          <w:b w:val="false"/>
          <w:i w:val="false"/>
          <w:color w:val="000000"/>
          <w:sz w:val="28"/>
        </w:rPr>
        <w:t>
      көрсетілген бұйрықпен бекітілген Қазақстан Республикасы Қаржы министрлігі Мемлекеттік кірістер комитетінің Атырау облысы бойынша Мемлекеттік кірістер департаменті туралы ережеде: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"15. Департаменттің функциялары:</w:t>
      </w:r>
    </w:p>
    <w:bookmarkEnd w:id="14"/>
    <w:bookmarkStart w:name="z20" w:id="15"/>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өтемақы баждарының толық және уақтылы түсуін көздейтін заңнаманың сақталуын бақылау;</w:t>
      </w:r>
    </w:p>
    <w:bookmarkEnd w:id="15"/>
    <w:bookmarkStart w:name="z21" w:id="16"/>
    <w:p>
      <w:pPr>
        <w:spacing w:after="0"/>
        <w:ind w:left="0"/>
        <w:jc w:val="both"/>
      </w:pPr>
      <w:r>
        <w:rPr>
          <w:rFonts w:ascii="Times New Roman"/>
          <w:b w:val="false"/>
          <w:i w:val="false"/>
          <w:color w:val="000000"/>
          <w:sz w:val="28"/>
        </w:rPr>
        <w:t xml:space="preserve">
      2) Қазақстан Республикасының салық және кеден заңнамаларында және тиісті халықаралық шарттарда белгіленген тәртіпте халықаралық шарттардың ережелерін қолдану; </w:t>
      </w:r>
    </w:p>
    <w:bookmarkEnd w:id="16"/>
    <w:bookmarkStart w:name="z22" w:id="17"/>
    <w:p>
      <w:pPr>
        <w:spacing w:after="0"/>
        <w:ind w:left="0"/>
        <w:jc w:val="both"/>
      </w:pPr>
      <w:r>
        <w:rPr>
          <w:rFonts w:ascii="Times New Roman"/>
          <w:b w:val="false"/>
          <w:i w:val="false"/>
          <w:color w:val="000000"/>
          <w:sz w:val="28"/>
        </w:rPr>
        <w:t>
      3) өз құзыреті шегінде басқа мемлекеттік органдармен Қазақстан Республикасының экономикалық қауіпсіздігін қамтамасыз ету бойынша өзара іс-қимыл;</w:t>
      </w:r>
    </w:p>
    <w:bookmarkEnd w:id="17"/>
    <w:bookmarkStart w:name="z23" w:id="18"/>
    <w:p>
      <w:pPr>
        <w:spacing w:after="0"/>
        <w:ind w:left="0"/>
        <w:jc w:val="both"/>
      </w:pPr>
      <w:r>
        <w:rPr>
          <w:rFonts w:ascii="Times New Roman"/>
          <w:b w:val="false"/>
          <w:i w:val="false"/>
          <w:color w:val="000000"/>
          <w:sz w:val="28"/>
        </w:rPr>
        <w:t xml:space="preserve">
      4) Департаменттің құзыреті шегінде Қазақстан Республикасының халықаралық міндеттемелерінің орындалуын қамтамасыз ету; </w:t>
      </w:r>
    </w:p>
    <w:bookmarkEnd w:id="18"/>
    <w:bookmarkStart w:name="z24" w:id="19"/>
    <w:p>
      <w:pPr>
        <w:spacing w:after="0"/>
        <w:ind w:left="0"/>
        <w:jc w:val="both"/>
      </w:pPr>
      <w:r>
        <w:rPr>
          <w:rFonts w:ascii="Times New Roman"/>
          <w:b w:val="false"/>
          <w:i w:val="false"/>
          <w:color w:val="000000"/>
          <w:sz w:val="28"/>
        </w:rPr>
        <w:t xml:space="preserve">
      5) Еуразиялық экономикалық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 </w:t>
      </w:r>
    </w:p>
    <w:bookmarkEnd w:id="19"/>
    <w:bookmarkStart w:name="z25" w:id="20"/>
    <w:p>
      <w:pPr>
        <w:spacing w:after="0"/>
        <w:ind w:left="0"/>
        <w:jc w:val="both"/>
      </w:pPr>
      <w:r>
        <w:rPr>
          <w:rFonts w:ascii="Times New Roman"/>
          <w:b w:val="false"/>
          <w:i w:val="false"/>
          <w:color w:val="000000"/>
          <w:sz w:val="28"/>
        </w:rPr>
        <w:t>
      6) салықтық және кедендік әкімшілендіруді жүзеге асыру;</w:t>
      </w:r>
    </w:p>
    <w:bookmarkEnd w:id="20"/>
    <w:bookmarkStart w:name="z26" w:id="21"/>
    <w:p>
      <w:pPr>
        <w:spacing w:after="0"/>
        <w:ind w:left="0"/>
        <w:jc w:val="both"/>
      </w:pPr>
      <w:r>
        <w:rPr>
          <w:rFonts w:ascii="Times New Roman"/>
          <w:b w:val="false"/>
          <w:i w:val="false"/>
          <w:color w:val="000000"/>
          <w:sz w:val="28"/>
        </w:rPr>
        <w:t>
      7) Қазақстан Республикасының салық заңнамасына сәйкес салықтық бақылауды және Еуразиялық экономикалық одақтың және Қазақстан Республикасының кеден заңнамасына сәйкес кедендік бақылауды (оның ішінде тауарларды шығарғаннан кейін) жүзеге асыру;</w:t>
      </w:r>
    </w:p>
    <w:bookmarkEnd w:id="21"/>
    <w:bookmarkStart w:name="z27" w:id="22"/>
    <w:p>
      <w:pPr>
        <w:spacing w:after="0"/>
        <w:ind w:left="0"/>
        <w:jc w:val="both"/>
      </w:pPr>
      <w:r>
        <w:rPr>
          <w:rFonts w:ascii="Times New Roman"/>
          <w:b w:val="false"/>
          <w:i w:val="false"/>
          <w:color w:val="000000"/>
          <w:sz w:val="28"/>
        </w:rPr>
        <w:t>
      8) салықтық және кедендік әкімшілендіру бизнес-процестерін жаңғыртуға және реинжинирингтеуге қатысу;</w:t>
      </w:r>
    </w:p>
    <w:bookmarkEnd w:id="22"/>
    <w:bookmarkStart w:name="z28" w:id="23"/>
    <w:p>
      <w:pPr>
        <w:spacing w:after="0"/>
        <w:ind w:left="0"/>
        <w:jc w:val="both"/>
      </w:pPr>
      <w:r>
        <w:rPr>
          <w:rFonts w:ascii="Times New Roman"/>
          <w:b w:val="false"/>
          <w:i w:val="false"/>
          <w:color w:val="000000"/>
          <w:sz w:val="28"/>
        </w:rPr>
        <w:t>
      9) келіп түсетін кеден iсi саласындағы сұрау салулар мен ұсыныстардан туындайтын жауаптарды уақтылы қарау және беру немесе өзге де iс-қимылдарды жасауды қамтамасыз ету;</w:t>
      </w:r>
    </w:p>
    <w:bookmarkEnd w:id="23"/>
    <w:bookmarkStart w:name="z29" w:id="24"/>
    <w:p>
      <w:pPr>
        <w:spacing w:after="0"/>
        <w:ind w:left="0"/>
        <w:jc w:val="both"/>
      </w:pPr>
      <w:r>
        <w:rPr>
          <w:rFonts w:ascii="Times New Roman"/>
          <w:b w:val="false"/>
          <w:i w:val="false"/>
          <w:color w:val="000000"/>
          <w:sz w:val="28"/>
        </w:rPr>
        <w:t>
      10) кедендік баждардың, салықтардың төленуін қамтамасыз ету бойынша кепілгерлік шартты қарау және олар бойынша шешім қабылдау;</w:t>
      </w:r>
    </w:p>
    <w:bookmarkEnd w:id="24"/>
    <w:bookmarkStart w:name="z30" w:id="25"/>
    <w:p>
      <w:pPr>
        <w:spacing w:after="0"/>
        <w:ind w:left="0"/>
        <w:jc w:val="both"/>
      </w:pPr>
      <w:r>
        <w:rPr>
          <w:rFonts w:ascii="Times New Roman"/>
          <w:b w:val="false"/>
          <w:i w:val="false"/>
          <w:color w:val="000000"/>
          <w:sz w:val="28"/>
        </w:rPr>
        <w:t>
      11) Қазақстан Республикасының ақпараттандыру туралы заңнамасына сәйкес ақпараттық жүйелерді қолдана отырып, электрондық қызметтер көрсету;</w:t>
      </w:r>
    </w:p>
    <w:bookmarkEnd w:id="25"/>
    <w:bookmarkStart w:name="z31" w:id="26"/>
    <w:p>
      <w:pPr>
        <w:spacing w:after="0"/>
        <w:ind w:left="0"/>
        <w:jc w:val="both"/>
      </w:pPr>
      <w:r>
        <w:rPr>
          <w:rFonts w:ascii="Times New Roman"/>
          <w:b w:val="false"/>
          <w:i w:val="false"/>
          <w:color w:val="000000"/>
          <w:sz w:val="28"/>
        </w:rPr>
        <w:t xml:space="preserve">
      12) мемлекеттік қызмет көрсету стандарттарына және регламенттеріне сәйкес мемлекеттік қызметтер көрсету; </w:t>
      </w:r>
    </w:p>
    <w:bookmarkEnd w:id="26"/>
    <w:bookmarkStart w:name="z32" w:id="27"/>
    <w:p>
      <w:pPr>
        <w:spacing w:after="0"/>
        <w:ind w:left="0"/>
        <w:jc w:val="both"/>
      </w:pPr>
      <w:r>
        <w:rPr>
          <w:rFonts w:ascii="Times New Roman"/>
          <w:b w:val="false"/>
          <w:i w:val="false"/>
          <w:color w:val="000000"/>
          <w:sz w:val="28"/>
        </w:rPr>
        <w:t>
      13) ақпараттық жүйелерді, байланыс жүйелерін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w:t>
      </w:r>
    </w:p>
    <w:bookmarkEnd w:id="27"/>
    <w:bookmarkStart w:name="z33" w:id="28"/>
    <w:p>
      <w:pPr>
        <w:spacing w:after="0"/>
        <w:ind w:left="0"/>
        <w:jc w:val="both"/>
      </w:pPr>
      <w:r>
        <w:rPr>
          <w:rFonts w:ascii="Times New Roman"/>
          <w:b w:val="false"/>
          <w:i w:val="false"/>
          <w:color w:val="000000"/>
          <w:sz w:val="28"/>
        </w:rPr>
        <w:t>
      14) тәуекелдерді басқару жүйесін қолдану;</w:t>
      </w:r>
    </w:p>
    <w:bookmarkEnd w:id="28"/>
    <w:bookmarkStart w:name="z34" w:id="29"/>
    <w:p>
      <w:pPr>
        <w:spacing w:after="0"/>
        <w:ind w:left="0"/>
        <w:jc w:val="both"/>
      </w:pPr>
      <w:r>
        <w:rPr>
          <w:rFonts w:ascii="Times New Roman"/>
          <w:b w:val="false"/>
          <w:i w:val="false"/>
          <w:color w:val="000000"/>
          <w:sz w:val="28"/>
        </w:rPr>
        <w:t>
      15) Қазақстан Республикасының салық заңнамасында белгіленген тәртіпте салықтық тексерулерді, Еуразиялық экономикалық одақтың және Қазақстан Республикасының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w:t>
      </w:r>
    </w:p>
    <w:bookmarkEnd w:id="29"/>
    <w:bookmarkStart w:name="z35" w:id="30"/>
    <w:p>
      <w:pPr>
        <w:spacing w:after="0"/>
        <w:ind w:left="0"/>
        <w:jc w:val="both"/>
      </w:pPr>
      <w:r>
        <w:rPr>
          <w:rFonts w:ascii="Times New Roman"/>
          <w:b w:val="false"/>
          <w:i w:val="false"/>
          <w:color w:val="000000"/>
          <w:sz w:val="28"/>
        </w:rPr>
        <w:t>
      16) Қазақстан Республикасының заңнамасында көзделген тәртіпте жоспардан тыс тексерулерді жүзеге асыру;</w:t>
      </w:r>
    </w:p>
    <w:bookmarkEnd w:id="30"/>
    <w:bookmarkStart w:name="z36" w:id="31"/>
    <w:p>
      <w:pPr>
        <w:spacing w:after="0"/>
        <w:ind w:left="0"/>
        <w:jc w:val="both"/>
      </w:pPr>
      <w:r>
        <w:rPr>
          <w:rFonts w:ascii="Times New Roman"/>
          <w:b w:val="false"/>
          <w:i w:val="false"/>
          <w:color w:val="000000"/>
          <w:sz w:val="28"/>
        </w:rPr>
        <w:t>
      17) кедендік баждарды және салықтарды, сондайақ арнайы, демпингке қарсы және өтемақы баждарды өндіріп алу, оларды есептеудің дұрыстығы және уақытылы төлеуді, есепке алуды (қайтаруды) бақылау және оларды мәжбүрлеп өндіріп алу бойынша шараларды қолдану;</w:t>
      </w:r>
    </w:p>
    <w:bookmarkEnd w:id="31"/>
    <w:bookmarkStart w:name="z37" w:id="32"/>
    <w:p>
      <w:pPr>
        <w:spacing w:after="0"/>
        <w:ind w:left="0"/>
        <w:jc w:val="both"/>
      </w:pPr>
      <w:r>
        <w:rPr>
          <w:rFonts w:ascii="Times New Roman"/>
          <w:b w:val="false"/>
          <w:i w:val="false"/>
          <w:color w:val="000000"/>
          <w:sz w:val="28"/>
        </w:rPr>
        <w:t>
      18)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32"/>
    <w:bookmarkStart w:name="z38" w:id="33"/>
    <w:p>
      <w:pPr>
        <w:spacing w:after="0"/>
        <w:ind w:left="0"/>
        <w:jc w:val="both"/>
      </w:pPr>
      <w:r>
        <w:rPr>
          <w:rFonts w:ascii="Times New Roman"/>
          <w:b w:val="false"/>
          <w:i w:val="false"/>
          <w:color w:val="000000"/>
          <w:sz w:val="28"/>
        </w:rPr>
        <w:t>
      19)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33"/>
    <w:bookmarkStart w:name="z39" w:id="34"/>
    <w:p>
      <w:pPr>
        <w:spacing w:after="0"/>
        <w:ind w:left="0"/>
        <w:jc w:val="both"/>
      </w:pPr>
      <w:r>
        <w:rPr>
          <w:rFonts w:ascii="Times New Roman"/>
          <w:b w:val="false"/>
          <w:i w:val="false"/>
          <w:color w:val="000000"/>
          <w:sz w:val="28"/>
        </w:rPr>
        <w:t>
      20) салық берешегін, кеден төлемдері, салықтар, арнайы, демпингке қарсы және өтемақы баждары, өсімпұлдар, пайыздар және әлеуметтік төлемдер бойынша берешекті мәжбүрлеп өндіріп алу бойынша жұмыстарды ұйымдастыру және жүзеге асыру;</w:t>
      </w:r>
    </w:p>
    <w:bookmarkEnd w:id="34"/>
    <w:bookmarkStart w:name="z40" w:id="35"/>
    <w:p>
      <w:pPr>
        <w:spacing w:after="0"/>
        <w:ind w:left="0"/>
        <w:jc w:val="both"/>
      </w:pPr>
      <w:r>
        <w:rPr>
          <w:rFonts w:ascii="Times New Roman"/>
          <w:b w:val="false"/>
          <w:i w:val="false"/>
          <w:color w:val="000000"/>
          <w:sz w:val="28"/>
        </w:rPr>
        <w:t xml:space="preserve">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p>
    <w:bookmarkEnd w:id="35"/>
    <w:bookmarkStart w:name="z41" w:id="36"/>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 </w:t>
      </w:r>
    </w:p>
    <w:bookmarkEnd w:id="36"/>
    <w:bookmarkStart w:name="z42" w:id="37"/>
    <w:p>
      <w:pPr>
        <w:spacing w:after="0"/>
        <w:ind w:left="0"/>
        <w:jc w:val="both"/>
      </w:pPr>
      <w:r>
        <w:rPr>
          <w:rFonts w:ascii="Times New Roman"/>
          <w:b w:val="false"/>
          <w:i w:val="false"/>
          <w:color w:val="000000"/>
          <w:sz w:val="28"/>
        </w:rPr>
        <w:t xml:space="preserve">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bookmarkEnd w:id="37"/>
    <w:bookmarkStart w:name="z43" w:id="38"/>
    <w:p>
      <w:pPr>
        <w:spacing w:after="0"/>
        <w:ind w:left="0"/>
        <w:jc w:val="both"/>
      </w:pPr>
      <w:r>
        <w:rPr>
          <w:rFonts w:ascii="Times New Roman"/>
          <w:b w:val="false"/>
          <w:i w:val="false"/>
          <w:color w:val="000000"/>
          <w:sz w:val="28"/>
        </w:rPr>
        <w:t>
      24) Қазақстан Республикасының заңнамасына сәйкес салықтарды және (немесе) төлемақыларды төлеу бойынша салықтық міндеттемесін орындау мерзімдерін өзгерту бойынша мәселелерді қарау;</w:t>
      </w:r>
    </w:p>
    <w:bookmarkEnd w:id="38"/>
    <w:bookmarkStart w:name="z44" w:id="39"/>
    <w:p>
      <w:pPr>
        <w:spacing w:after="0"/>
        <w:ind w:left="0"/>
        <w:jc w:val="both"/>
      </w:pPr>
      <w:r>
        <w:rPr>
          <w:rFonts w:ascii="Times New Roman"/>
          <w:b w:val="false"/>
          <w:i w:val="false"/>
          <w:color w:val="000000"/>
          <w:sz w:val="28"/>
        </w:rPr>
        <w:t>
      25) салықтық міндеттеменің туындауына, орындалуына және тоқтатылуына байланысты мәселелер бойынша түсіндірулерді жүзеге асыру және түсініктер беру;</w:t>
      </w:r>
    </w:p>
    <w:bookmarkEnd w:id="39"/>
    <w:bookmarkStart w:name="z45" w:id="40"/>
    <w:p>
      <w:pPr>
        <w:spacing w:after="0"/>
        <w:ind w:left="0"/>
        <w:jc w:val="both"/>
      </w:pPr>
      <w:r>
        <w:rPr>
          <w:rFonts w:ascii="Times New Roman"/>
          <w:b w:val="false"/>
          <w:i w:val="false"/>
          <w:color w:val="000000"/>
          <w:sz w:val="28"/>
        </w:rPr>
        <w:t xml:space="preserve">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жалға алу төлемінен,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түсетін түсiмдерден басқа); </w:t>
      </w:r>
    </w:p>
    <w:bookmarkEnd w:id="40"/>
    <w:bookmarkStart w:name="z46" w:id="41"/>
    <w:p>
      <w:pPr>
        <w:spacing w:after="0"/>
        <w:ind w:left="0"/>
        <w:jc w:val="both"/>
      </w:pPr>
      <w:r>
        <w:rPr>
          <w:rFonts w:ascii="Times New Roman"/>
          <w:b w:val="false"/>
          <w:i w:val="false"/>
          <w:color w:val="000000"/>
          <w:sz w:val="28"/>
        </w:rPr>
        <w:t xml:space="preserve">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 </w:t>
      </w:r>
    </w:p>
    <w:bookmarkEnd w:id="41"/>
    <w:bookmarkStart w:name="z47" w:id="42"/>
    <w:p>
      <w:pPr>
        <w:spacing w:after="0"/>
        <w:ind w:left="0"/>
        <w:jc w:val="both"/>
      </w:pPr>
      <w:r>
        <w:rPr>
          <w:rFonts w:ascii="Times New Roman"/>
          <w:b w:val="false"/>
          <w:i w:val="false"/>
          <w:color w:val="000000"/>
          <w:sz w:val="28"/>
        </w:rPr>
        <w:t xml:space="preserve">
      28) этил спирті мен алкоголь өнімін сақтауға, көтерме және бөлшек саудада өткізуге лицензия беру; </w:t>
      </w:r>
    </w:p>
    <w:bookmarkEnd w:id="42"/>
    <w:bookmarkStart w:name="z48" w:id="43"/>
    <w:p>
      <w:pPr>
        <w:spacing w:after="0"/>
        <w:ind w:left="0"/>
        <w:jc w:val="both"/>
      </w:pPr>
      <w:r>
        <w:rPr>
          <w:rFonts w:ascii="Times New Roman"/>
          <w:b w:val="false"/>
          <w:i w:val="false"/>
          <w:color w:val="000000"/>
          <w:sz w:val="28"/>
        </w:rPr>
        <w:t>
      29) этил спирті мен алкоголь өнімінің айналымына қойылатын біліктілік талаптарына сәйкестігін субъетілерге зерттеу жүргізу арқылы белгілеу;</w:t>
      </w:r>
    </w:p>
    <w:bookmarkEnd w:id="43"/>
    <w:bookmarkStart w:name="z49" w:id="44"/>
    <w:p>
      <w:pPr>
        <w:spacing w:after="0"/>
        <w:ind w:left="0"/>
        <w:jc w:val="both"/>
      </w:pPr>
      <w:r>
        <w:rPr>
          <w:rFonts w:ascii="Times New Roman"/>
          <w:b w:val="false"/>
          <w:i w:val="false"/>
          <w:color w:val="000000"/>
          <w:sz w:val="28"/>
        </w:rPr>
        <w:t xml:space="preserve">
      30) этил спиртінің, алкоголь өнімдерінің айналымы саласында есепке алуды, есептілікті жүргізу; </w:t>
      </w:r>
    </w:p>
    <w:bookmarkEnd w:id="44"/>
    <w:bookmarkStart w:name="z50" w:id="45"/>
    <w:p>
      <w:pPr>
        <w:spacing w:after="0"/>
        <w:ind w:left="0"/>
        <w:jc w:val="both"/>
      </w:pPr>
      <w:r>
        <w:rPr>
          <w:rFonts w:ascii="Times New Roman"/>
          <w:b w:val="false"/>
          <w:i w:val="false"/>
          <w:color w:val="000000"/>
          <w:sz w:val="28"/>
        </w:rPr>
        <w:t xml:space="preserve">
      31) темекі айналымы саласында есепке алуды, есептілікті жүргізу; </w:t>
      </w:r>
    </w:p>
    <w:bookmarkEnd w:id="45"/>
    <w:bookmarkStart w:name="z51" w:id="46"/>
    <w:p>
      <w:pPr>
        <w:spacing w:after="0"/>
        <w:ind w:left="0"/>
        <w:jc w:val="both"/>
      </w:pPr>
      <w:r>
        <w:rPr>
          <w:rFonts w:ascii="Times New Roman"/>
          <w:b w:val="false"/>
          <w:i w:val="false"/>
          <w:color w:val="000000"/>
          <w:sz w:val="28"/>
        </w:rPr>
        <w:t xml:space="preserve">
      32) этил спиртінің, алкоголь өнімінің, темекі өнімдерінің өндірісі мен айналымы саласындағы, сондай-ақ мұнай өнімдерінің жекелеген түрлерінің және биоотын айналымы саласындағы бұзушылықтарға мемлекеттік бақылау және Қазақстан Республикасының заңнамасына сәйкес ықпал ету шараларын қабылдау; </w:t>
      </w:r>
    </w:p>
    <w:bookmarkEnd w:id="46"/>
    <w:bookmarkStart w:name="z52" w:id="47"/>
    <w:p>
      <w:pPr>
        <w:spacing w:after="0"/>
        <w:ind w:left="0"/>
        <w:jc w:val="both"/>
      </w:pPr>
      <w:r>
        <w:rPr>
          <w:rFonts w:ascii="Times New Roman"/>
          <w:b w:val="false"/>
          <w:i w:val="false"/>
          <w:color w:val="000000"/>
          <w:sz w:val="28"/>
        </w:rPr>
        <w:t xml:space="preserve">
      33) этил спиртін алкоголь өнімін өндірушілерге, фармацевтикалық кәсіпорындар мен мемлекеттік медициналық мекемелерге, сондай-ақ этил спиртін техникалық мақсатта және алкогольді емес өнімдерді өндіру үшін пайдаланатын ұйымдарға өткізуді бақылау; </w:t>
      </w:r>
    </w:p>
    <w:bookmarkEnd w:id="47"/>
    <w:bookmarkStart w:name="z53" w:id="48"/>
    <w:p>
      <w:pPr>
        <w:spacing w:after="0"/>
        <w:ind w:left="0"/>
        <w:jc w:val="both"/>
      </w:pPr>
      <w:r>
        <w:rPr>
          <w:rFonts w:ascii="Times New Roman"/>
          <w:b w:val="false"/>
          <w:i w:val="false"/>
          <w:color w:val="000000"/>
          <w:sz w:val="28"/>
        </w:rPr>
        <w:t xml:space="preserve">
      34) этил спирті мен алкоголь өнімінің белгіленген ең төменгі өндіру көлемін бақылау; </w:t>
      </w:r>
    </w:p>
    <w:bookmarkEnd w:id="48"/>
    <w:bookmarkStart w:name="z54" w:id="49"/>
    <w:p>
      <w:pPr>
        <w:spacing w:after="0"/>
        <w:ind w:left="0"/>
        <w:jc w:val="both"/>
      </w:pPr>
      <w:r>
        <w:rPr>
          <w:rFonts w:ascii="Times New Roman"/>
          <w:b w:val="false"/>
          <w:i w:val="false"/>
          <w:color w:val="000000"/>
          <w:sz w:val="28"/>
        </w:rPr>
        <w:t xml:space="preserve">
      35) өз құзыреті шегінде субъектілердің этил спиртінің, алкоголь өнімінің және темекі өнімдерінің, сондай-ақ мұнай өнімдерінің жекелеген түрлерінің және биоотынның өндірісі мен айналымы саласында қолданылатын технологиялық үрдістің, сақтаудың және өткізудің, техникалық регламенттер мен стандарттар нормаларын, қағидаларын және нұсқаулықтарын сақтауын бақылау; </w:t>
      </w:r>
    </w:p>
    <w:bookmarkEnd w:id="49"/>
    <w:bookmarkStart w:name="z55" w:id="50"/>
    <w:p>
      <w:pPr>
        <w:spacing w:after="0"/>
        <w:ind w:left="0"/>
        <w:jc w:val="both"/>
      </w:pPr>
      <w:r>
        <w:rPr>
          <w:rFonts w:ascii="Times New Roman"/>
          <w:b w:val="false"/>
          <w:i w:val="false"/>
          <w:color w:val="000000"/>
          <w:sz w:val="28"/>
        </w:rPr>
        <w:t>
      36) этил спиртін өндірудің технологиялық желілерін және алкоголь өнімдерін құю желілерін тиісті спирт өлшейтін аппараттармен және есепке алу бақылау аспаптарымен жарақтандырылуын, сондай-ақ мұнай өңдеу зауыттарында, мұнай өнімдерінің базаларында және жанар-жағар май құю станцияларында есепке алу бақылау аспаптарының болуын және олардың жұмыс істеуін бақылау;</w:t>
      </w:r>
    </w:p>
    <w:bookmarkEnd w:id="50"/>
    <w:bookmarkStart w:name="z56" w:id="51"/>
    <w:p>
      <w:pPr>
        <w:spacing w:after="0"/>
        <w:ind w:left="0"/>
        <w:jc w:val="both"/>
      </w:pPr>
      <w:r>
        <w:rPr>
          <w:rFonts w:ascii="Times New Roman"/>
          <w:b w:val="false"/>
          <w:i w:val="false"/>
          <w:color w:val="000000"/>
          <w:sz w:val="28"/>
        </w:rPr>
        <w:t>
      37) этил спирті мен алкоголь өнімінің, мұнай өнімдерінің айналымын ілеспе жүкқұжаттары және этил спирті мен алкоголь өнімінің, мұнай өнімдерінің жекелеген түрлерінің айналымы бойынша декларация арқылы бақылауды жүзеге асыру;</w:t>
      </w:r>
    </w:p>
    <w:bookmarkEnd w:id="51"/>
    <w:bookmarkStart w:name="z57" w:id="52"/>
    <w:p>
      <w:pPr>
        <w:spacing w:after="0"/>
        <w:ind w:left="0"/>
        <w:jc w:val="both"/>
      </w:pPr>
      <w:r>
        <w:rPr>
          <w:rFonts w:ascii="Times New Roman"/>
          <w:b w:val="false"/>
          <w:i w:val="false"/>
          <w:color w:val="000000"/>
          <w:sz w:val="28"/>
        </w:rPr>
        <w:t xml:space="preserve">
      38)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w:t>
      </w:r>
    </w:p>
    <w:bookmarkEnd w:id="52"/>
    <w:bookmarkStart w:name="z58" w:id="53"/>
    <w:p>
      <w:pPr>
        <w:spacing w:after="0"/>
        <w:ind w:left="0"/>
        <w:jc w:val="both"/>
      </w:pPr>
      <w:r>
        <w:rPr>
          <w:rFonts w:ascii="Times New Roman"/>
          <w:b w:val="false"/>
          <w:i w:val="false"/>
          <w:color w:val="000000"/>
          <w:sz w:val="28"/>
        </w:rPr>
        <w:t xml:space="preserve">
      39) темекі өнімдері айналымының көлемін бақылау, есепке алу және теңгеріміне талдау жүргізу; </w:t>
      </w:r>
    </w:p>
    <w:bookmarkEnd w:id="53"/>
    <w:bookmarkStart w:name="z59" w:id="54"/>
    <w:p>
      <w:pPr>
        <w:spacing w:after="0"/>
        <w:ind w:left="0"/>
        <w:jc w:val="both"/>
      </w:pPr>
      <w:r>
        <w:rPr>
          <w:rFonts w:ascii="Times New Roman"/>
          <w:b w:val="false"/>
          <w:i w:val="false"/>
          <w:color w:val="000000"/>
          <w:sz w:val="28"/>
        </w:rPr>
        <w:t xml:space="preserve">
      40) этил спирті мен алкоголь өнімдерінің айналымына бақылауды жүзеге асыру; </w:t>
      </w:r>
    </w:p>
    <w:bookmarkEnd w:id="54"/>
    <w:bookmarkStart w:name="z60" w:id="55"/>
    <w:p>
      <w:pPr>
        <w:spacing w:after="0"/>
        <w:ind w:left="0"/>
        <w:jc w:val="both"/>
      </w:pPr>
      <w:r>
        <w:rPr>
          <w:rFonts w:ascii="Times New Roman"/>
          <w:b w:val="false"/>
          <w:i w:val="false"/>
          <w:color w:val="000000"/>
          <w:sz w:val="28"/>
        </w:rPr>
        <w:t>
      41) мұнай өнімдері мен биоотынның айналымына бақылауды жүзеге асыру;</w:t>
      </w:r>
    </w:p>
    <w:bookmarkEnd w:id="55"/>
    <w:bookmarkStart w:name="z61" w:id="56"/>
    <w:p>
      <w:pPr>
        <w:spacing w:after="0"/>
        <w:ind w:left="0"/>
        <w:jc w:val="both"/>
      </w:pPr>
      <w:r>
        <w:rPr>
          <w:rFonts w:ascii="Times New Roman"/>
          <w:b w:val="false"/>
          <w:i w:val="false"/>
          <w:color w:val="000000"/>
          <w:sz w:val="28"/>
        </w:rPr>
        <w:t>
      42) алкоголь өнімдері мен темекі өнімдерін сату кезінде ең төменгі бағалардың сақталуын бақылау;</w:t>
      </w:r>
    </w:p>
    <w:bookmarkEnd w:id="56"/>
    <w:bookmarkStart w:name="z62" w:id="57"/>
    <w:p>
      <w:pPr>
        <w:spacing w:after="0"/>
        <w:ind w:left="0"/>
        <w:jc w:val="both"/>
      </w:pPr>
      <w:r>
        <w:rPr>
          <w:rFonts w:ascii="Times New Roman"/>
          <w:b w:val="false"/>
          <w:i w:val="false"/>
          <w:color w:val="000000"/>
          <w:sz w:val="28"/>
        </w:rPr>
        <w:t>
      43) Қазақстан Республикасының Мемлекеттік шекарасы арқылы өнімді өткізуді бақылау;</w:t>
      </w:r>
    </w:p>
    <w:bookmarkEnd w:id="57"/>
    <w:bookmarkStart w:name="z63" w:id="58"/>
    <w:p>
      <w:pPr>
        <w:spacing w:after="0"/>
        <w:ind w:left="0"/>
        <w:jc w:val="both"/>
      </w:pPr>
      <w:r>
        <w:rPr>
          <w:rFonts w:ascii="Times New Roman"/>
          <w:b w:val="false"/>
          <w:i w:val="false"/>
          <w:color w:val="000000"/>
          <w:sz w:val="28"/>
        </w:rPr>
        <w:t xml:space="preserve">
      44) мемлекеттік кірістер органының жүргізуіне жатқызылған мәселелер бойынша шет мемлекеттердің тиісті органдарымен және халықаралық ұйымдармен ынтымақтастықты жүзеге асыру; </w:t>
      </w:r>
    </w:p>
    <w:bookmarkEnd w:id="58"/>
    <w:bookmarkStart w:name="z64" w:id="59"/>
    <w:p>
      <w:pPr>
        <w:spacing w:after="0"/>
        <w:ind w:left="0"/>
        <w:jc w:val="both"/>
      </w:pPr>
      <w:r>
        <w:rPr>
          <w:rFonts w:ascii="Times New Roman"/>
          <w:b w:val="false"/>
          <w:i w:val="false"/>
          <w:color w:val="000000"/>
          <w:sz w:val="28"/>
        </w:rPr>
        <w:t xml:space="preserve">
      45) оңалту рәсімін және банкроттық рәсімді жүргізуге мемлекеттік бақылауды жүзеге асыру; </w:t>
      </w:r>
    </w:p>
    <w:bookmarkEnd w:id="59"/>
    <w:bookmarkStart w:name="z65" w:id="60"/>
    <w:p>
      <w:pPr>
        <w:spacing w:after="0"/>
        <w:ind w:left="0"/>
        <w:jc w:val="both"/>
      </w:pPr>
      <w:r>
        <w:rPr>
          <w:rFonts w:ascii="Times New Roman"/>
          <w:b w:val="false"/>
          <w:i w:val="false"/>
          <w:color w:val="000000"/>
          <w:sz w:val="28"/>
        </w:rPr>
        <w:t xml:space="preserve">
      46) жалған және қасақана банкроттық белгілерін анықтау; </w:t>
      </w:r>
    </w:p>
    <w:bookmarkEnd w:id="60"/>
    <w:bookmarkStart w:name="z66" w:id="61"/>
    <w:p>
      <w:pPr>
        <w:spacing w:after="0"/>
        <w:ind w:left="0"/>
        <w:jc w:val="both"/>
      </w:pPr>
      <w:r>
        <w:rPr>
          <w:rFonts w:ascii="Times New Roman"/>
          <w:b w:val="false"/>
          <w:i w:val="false"/>
          <w:color w:val="000000"/>
          <w:sz w:val="28"/>
        </w:rPr>
        <w:t>
      47) Қазақстан Республикасы оңалту және банкроттық туралы заңнамасына сәйкес мән-жайларда жасалған мәмілелерді анықтау бойынша шаралар қабылдау;</w:t>
      </w:r>
    </w:p>
    <w:bookmarkEnd w:id="61"/>
    <w:bookmarkStart w:name="z67" w:id="62"/>
    <w:p>
      <w:pPr>
        <w:spacing w:after="0"/>
        <w:ind w:left="0"/>
        <w:jc w:val="both"/>
      </w:pPr>
      <w:r>
        <w:rPr>
          <w:rFonts w:ascii="Times New Roman"/>
          <w:b w:val="false"/>
          <w:i w:val="false"/>
          <w:color w:val="000000"/>
          <w:sz w:val="28"/>
        </w:rPr>
        <w:t xml:space="preserve">
      48) санкцияға қатысушыдан растайтын құжаттарды сұратуды жүзеге асыру; </w:t>
      </w:r>
    </w:p>
    <w:bookmarkEnd w:id="62"/>
    <w:bookmarkStart w:name="z68" w:id="63"/>
    <w:p>
      <w:pPr>
        <w:spacing w:after="0"/>
        <w:ind w:left="0"/>
        <w:jc w:val="both"/>
      </w:pPr>
      <w:r>
        <w:rPr>
          <w:rFonts w:ascii="Times New Roman"/>
          <w:b w:val="false"/>
          <w:i w:val="false"/>
          <w:color w:val="000000"/>
          <w:sz w:val="28"/>
        </w:rPr>
        <w:t>
      49)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63"/>
    <w:bookmarkStart w:name="z69" w:id="64"/>
    <w:p>
      <w:pPr>
        <w:spacing w:after="0"/>
        <w:ind w:left="0"/>
        <w:jc w:val="both"/>
      </w:pPr>
      <w:r>
        <w:rPr>
          <w:rFonts w:ascii="Times New Roman"/>
          <w:b w:val="false"/>
          <w:i w:val="false"/>
          <w:color w:val="000000"/>
          <w:sz w:val="28"/>
        </w:rPr>
        <w:t xml:space="preserve">
      50) уақытша әкімшінің, оңалтуды, уақытша және банкроттықты басқарушылардың әрекеттеріне жасалған шағымдарды қарау; </w:t>
      </w:r>
    </w:p>
    <w:bookmarkEnd w:id="64"/>
    <w:bookmarkStart w:name="z70" w:id="65"/>
    <w:p>
      <w:pPr>
        <w:spacing w:after="0"/>
        <w:ind w:left="0"/>
        <w:jc w:val="both"/>
      </w:pPr>
      <w:r>
        <w:rPr>
          <w:rFonts w:ascii="Times New Roman"/>
          <w:b w:val="false"/>
          <w:i w:val="false"/>
          <w:color w:val="000000"/>
          <w:sz w:val="28"/>
        </w:rPr>
        <w:t xml:space="preserve">
      51) мемлекеттік органдардан, заңды тұлғалардан және олардың лауазымды адамдарынан төлемге қабілетсіз және дәрменсіз борышкерлер туралы ақпаратты сұратуды және алуды жүзеге асыру; </w:t>
      </w:r>
    </w:p>
    <w:bookmarkEnd w:id="65"/>
    <w:bookmarkStart w:name="z71" w:id="66"/>
    <w:p>
      <w:pPr>
        <w:spacing w:after="0"/>
        <w:ind w:left="0"/>
        <w:jc w:val="both"/>
      </w:pPr>
      <w:r>
        <w:rPr>
          <w:rFonts w:ascii="Times New Roman"/>
          <w:b w:val="false"/>
          <w:i w:val="false"/>
          <w:color w:val="000000"/>
          <w:sz w:val="28"/>
        </w:rPr>
        <w:t>
      52) уақытша және банкроттықты басқарушыларға банкрот деп тану туралы заңды күшіне енген сот шешімі бар тұлғаның банк шоттарының болуы және олардың нөмірлері туралы, осы шоттардағы ақшаның қалдықтары мен қозғалысы туралы ақпаратты ұсыну;</w:t>
      </w:r>
    </w:p>
    <w:bookmarkEnd w:id="66"/>
    <w:bookmarkStart w:name="z72" w:id="67"/>
    <w:p>
      <w:pPr>
        <w:spacing w:after="0"/>
        <w:ind w:left="0"/>
        <w:jc w:val="both"/>
      </w:pPr>
      <w:r>
        <w:rPr>
          <w:rFonts w:ascii="Times New Roman"/>
          <w:b w:val="false"/>
          <w:i w:val="false"/>
          <w:color w:val="000000"/>
          <w:sz w:val="28"/>
        </w:rPr>
        <w:t>
      53) сотқа - уақытша басқарушының, уақытша әкімшінің тіркеуден шығарылғаны туралы, сондай-ақ кредиторлар жиналысына - оңалту не банкроттық басқарушының тіркеуден шығарылғаны туралы хабарлама жіберу;</w:t>
      </w:r>
    </w:p>
    <w:bookmarkEnd w:id="67"/>
    <w:bookmarkStart w:name="z73" w:id="68"/>
    <w:p>
      <w:pPr>
        <w:spacing w:after="0"/>
        <w:ind w:left="0"/>
        <w:jc w:val="both"/>
      </w:pPr>
      <w:r>
        <w:rPr>
          <w:rFonts w:ascii="Times New Roman"/>
          <w:b w:val="false"/>
          <w:i w:val="false"/>
          <w:color w:val="000000"/>
          <w:sz w:val="28"/>
        </w:rPr>
        <w:t>
      54) Департаментің өкілеттіктеріне жататын мәселелер бойынша жергілікті атқарушы органдардың қызметіне бақылау және қадағалау функцияларын жүзеге асыру;</w:t>
      </w:r>
    </w:p>
    <w:bookmarkEnd w:id="68"/>
    <w:bookmarkStart w:name="z74" w:id="69"/>
    <w:p>
      <w:pPr>
        <w:spacing w:after="0"/>
        <w:ind w:left="0"/>
        <w:jc w:val="both"/>
      </w:pPr>
      <w:r>
        <w:rPr>
          <w:rFonts w:ascii="Times New Roman"/>
          <w:b w:val="false"/>
          <w:i w:val="false"/>
          <w:color w:val="000000"/>
          <w:sz w:val="28"/>
        </w:rPr>
        <w:t>
      55) борышкердің мүлкін (активтерін) сату бойынша электрондық аукцион өткізу тәртібінің сақталуына бақылауды жүзеге асыру;</w:t>
      </w:r>
    </w:p>
    <w:bookmarkEnd w:id="69"/>
    <w:bookmarkStart w:name="z75" w:id="70"/>
    <w:p>
      <w:pPr>
        <w:spacing w:after="0"/>
        <w:ind w:left="0"/>
        <w:jc w:val="both"/>
      </w:pPr>
      <w:r>
        <w:rPr>
          <w:rFonts w:ascii="Times New Roman"/>
          <w:b w:val="false"/>
          <w:i w:val="false"/>
          <w:color w:val="000000"/>
          <w:sz w:val="28"/>
        </w:rPr>
        <w:t xml:space="preserve">
      56) кредиторлар жиналысы ұсынған кандидатураны оңалтуды немесе банкроттықты басқарушы етіп тағайындау; </w:t>
      </w:r>
    </w:p>
    <w:bookmarkEnd w:id="70"/>
    <w:bookmarkStart w:name="z76" w:id="71"/>
    <w:p>
      <w:pPr>
        <w:spacing w:after="0"/>
        <w:ind w:left="0"/>
        <w:jc w:val="both"/>
      </w:pPr>
      <w:r>
        <w:rPr>
          <w:rFonts w:ascii="Times New Roman"/>
          <w:b w:val="false"/>
          <w:i w:val="false"/>
          <w:color w:val="000000"/>
          <w:sz w:val="28"/>
        </w:rPr>
        <w:t>
      57)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енгізу;</w:t>
      </w:r>
    </w:p>
    <w:bookmarkEnd w:id="71"/>
    <w:bookmarkStart w:name="z77" w:id="72"/>
    <w:p>
      <w:pPr>
        <w:spacing w:after="0"/>
        <w:ind w:left="0"/>
        <w:jc w:val="both"/>
      </w:pPr>
      <w:r>
        <w:rPr>
          <w:rFonts w:ascii="Times New Roman"/>
          <w:b w:val="false"/>
          <w:i w:val="false"/>
          <w:color w:val="000000"/>
          <w:sz w:val="28"/>
        </w:rPr>
        <w:t xml:space="preserve">
      58)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bookmarkEnd w:id="72"/>
    <w:bookmarkStart w:name="z78" w:id="73"/>
    <w:p>
      <w:pPr>
        <w:spacing w:after="0"/>
        <w:ind w:left="0"/>
        <w:jc w:val="both"/>
      </w:pPr>
      <w:r>
        <w:rPr>
          <w:rFonts w:ascii="Times New Roman"/>
          <w:b w:val="false"/>
          <w:i w:val="false"/>
          <w:color w:val="000000"/>
          <w:sz w:val="28"/>
        </w:rPr>
        <w:t>
      59)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w:t>
      </w:r>
    </w:p>
    <w:bookmarkEnd w:id="73"/>
    <w:bookmarkStart w:name="z79" w:id="74"/>
    <w:p>
      <w:pPr>
        <w:spacing w:after="0"/>
        <w:ind w:left="0"/>
        <w:jc w:val="both"/>
      </w:pPr>
      <w:r>
        <w:rPr>
          <w:rFonts w:ascii="Times New Roman"/>
          <w:b w:val="false"/>
          <w:i w:val="false"/>
          <w:color w:val="000000"/>
          <w:sz w:val="28"/>
        </w:rPr>
        <w:t>
      60)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74"/>
    <w:bookmarkStart w:name="z80" w:id="75"/>
    <w:p>
      <w:pPr>
        <w:spacing w:after="0"/>
        <w:ind w:left="0"/>
        <w:jc w:val="both"/>
      </w:pPr>
      <w:r>
        <w:rPr>
          <w:rFonts w:ascii="Times New Roman"/>
          <w:b w:val="false"/>
          <w:i w:val="false"/>
          <w:color w:val="000000"/>
          <w:sz w:val="28"/>
        </w:rPr>
        <w:t>
      61) Қазақстан Республикасының оңалту және банкроттық туралы заңнамасын бұзушылық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75"/>
    <w:bookmarkStart w:name="z81" w:id="76"/>
    <w:p>
      <w:pPr>
        <w:spacing w:after="0"/>
        <w:ind w:left="0"/>
        <w:jc w:val="both"/>
      </w:pPr>
      <w:r>
        <w:rPr>
          <w:rFonts w:ascii="Times New Roman"/>
          <w:b w:val="false"/>
          <w:i w:val="false"/>
          <w:color w:val="000000"/>
          <w:sz w:val="28"/>
        </w:rPr>
        <w:t>
      62) өз құзыреті шегінде оңалту және банкроттық рәсімдердің жүргізілуі, өткізілуі және тоқтатылуы бойынша түсіндірулер мен түсініктемелер беру;</w:t>
      </w:r>
    </w:p>
    <w:bookmarkEnd w:id="76"/>
    <w:bookmarkStart w:name="z82" w:id="77"/>
    <w:p>
      <w:pPr>
        <w:spacing w:after="0"/>
        <w:ind w:left="0"/>
        <w:jc w:val="both"/>
      </w:pPr>
      <w:r>
        <w:rPr>
          <w:rFonts w:ascii="Times New Roman"/>
          <w:b w:val="false"/>
          <w:i w:val="false"/>
          <w:color w:val="000000"/>
          <w:sz w:val="28"/>
        </w:rPr>
        <w:t>
      63)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w:t>
      </w:r>
    </w:p>
    <w:bookmarkEnd w:id="77"/>
    <w:bookmarkStart w:name="z83" w:id="78"/>
    <w:p>
      <w:pPr>
        <w:spacing w:after="0"/>
        <w:ind w:left="0"/>
        <w:jc w:val="both"/>
      </w:pPr>
      <w:r>
        <w:rPr>
          <w:rFonts w:ascii="Times New Roman"/>
          <w:b w:val="false"/>
          <w:i w:val="false"/>
          <w:color w:val="000000"/>
          <w:sz w:val="28"/>
        </w:rPr>
        <w:t xml:space="preserve">
      64) оңалтуды немесе банкроттықты басқарушыны шеттету; </w:t>
      </w:r>
    </w:p>
    <w:bookmarkEnd w:id="78"/>
    <w:bookmarkStart w:name="z84" w:id="79"/>
    <w:p>
      <w:pPr>
        <w:spacing w:after="0"/>
        <w:ind w:left="0"/>
        <w:jc w:val="both"/>
      </w:pPr>
      <w:r>
        <w:rPr>
          <w:rFonts w:ascii="Times New Roman"/>
          <w:b w:val="false"/>
          <w:i w:val="false"/>
          <w:color w:val="000000"/>
          <w:sz w:val="28"/>
        </w:rPr>
        <w:t>
      65) кредиторлар талабының тізілімін интернет-ресурсқа орналастыру;</w:t>
      </w:r>
    </w:p>
    <w:bookmarkEnd w:id="79"/>
    <w:bookmarkStart w:name="z85" w:id="80"/>
    <w:p>
      <w:pPr>
        <w:spacing w:after="0"/>
        <w:ind w:left="0"/>
        <w:jc w:val="both"/>
      </w:pPr>
      <w:r>
        <w:rPr>
          <w:rFonts w:ascii="Times New Roman"/>
          <w:b w:val="false"/>
          <w:i w:val="false"/>
          <w:color w:val="000000"/>
          <w:sz w:val="28"/>
        </w:rPr>
        <w:t>
      66) Қазақстан Республикасының оңалту және банкроттық туралы заңнамасына сәйкес интернет-ресурсқа орналастыру:</w:t>
      </w:r>
    </w:p>
    <w:bookmarkEnd w:id="80"/>
    <w:p>
      <w:pPr>
        <w:spacing w:after="0"/>
        <w:ind w:left="0"/>
        <w:jc w:val="both"/>
      </w:pPr>
      <w:r>
        <w:rPr>
          <w:rFonts w:ascii="Times New Roman"/>
          <w:b w:val="false"/>
          <w:i w:val="false"/>
          <w:color w:val="000000"/>
          <w:sz w:val="28"/>
        </w:rPr>
        <w:t>
      кредиторлар жиналысын өткізу туралы хабарлама;</w:t>
      </w:r>
    </w:p>
    <w:p>
      <w:pPr>
        <w:spacing w:after="0"/>
        <w:ind w:left="0"/>
        <w:jc w:val="both"/>
      </w:pPr>
      <w:r>
        <w:rPr>
          <w:rFonts w:ascii="Times New Roman"/>
          <w:b w:val="false"/>
          <w:i w:val="false"/>
          <w:color w:val="000000"/>
          <w:sz w:val="28"/>
        </w:rPr>
        <w:t>
      банкроттық туралы iс қозғау және кредиторлардың талаптарды мәлімдеуі тәртібі туралы жариялау;</w:t>
      </w:r>
    </w:p>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Start w:name="z86" w:id="81"/>
    <w:p>
      <w:pPr>
        <w:spacing w:after="0"/>
        <w:ind w:left="0"/>
        <w:jc w:val="both"/>
      </w:pPr>
      <w:r>
        <w:rPr>
          <w:rFonts w:ascii="Times New Roman"/>
          <w:b w:val="false"/>
          <w:i w:val="false"/>
          <w:color w:val="000000"/>
          <w:sz w:val="28"/>
        </w:rPr>
        <w:t>
      67) сот шешімі бойынша:</w:t>
      </w:r>
    </w:p>
    <w:bookmarkEnd w:id="8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оңалту және банкроттық туралы заңнамасымен көзделген жағдайда кредиторлардың алғашқы жиналысын;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Start w:name="z87" w:id="82"/>
    <w:p>
      <w:pPr>
        <w:spacing w:after="0"/>
        <w:ind w:left="0"/>
        <w:jc w:val="both"/>
      </w:pPr>
      <w:r>
        <w:rPr>
          <w:rFonts w:ascii="Times New Roman"/>
          <w:b w:val="false"/>
          <w:i w:val="false"/>
          <w:color w:val="000000"/>
          <w:sz w:val="28"/>
        </w:rPr>
        <w:t xml:space="preserve">
      68) борышкердің мүлкін (активтерін) сату бойынша электрондық аукцион өткізу тәртібінің сақталуына бақылауды жүзеге асыру; </w:t>
      </w:r>
    </w:p>
    <w:bookmarkEnd w:id="82"/>
    <w:bookmarkStart w:name="z88" w:id="83"/>
    <w:p>
      <w:pPr>
        <w:spacing w:after="0"/>
        <w:ind w:left="0"/>
        <w:jc w:val="both"/>
      </w:pPr>
      <w:r>
        <w:rPr>
          <w:rFonts w:ascii="Times New Roman"/>
          <w:b w:val="false"/>
          <w:i w:val="false"/>
          <w:color w:val="000000"/>
          <w:sz w:val="28"/>
        </w:rPr>
        <w:t>
      69) Еуразиялық экономикалық одағының кедендік шекарасы арқылы өткізілетін тауарларға, оның ішінде ақпараттық технологияларды пайдаланумен кедендік тазартуды жүзеге асыру;</w:t>
      </w:r>
    </w:p>
    <w:bookmarkEnd w:id="83"/>
    <w:bookmarkStart w:name="z89" w:id="84"/>
    <w:p>
      <w:pPr>
        <w:spacing w:after="0"/>
        <w:ind w:left="0"/>
        <w:jc w:val="both"/>
      </w:pPr>
      <w:r>
        <w:rPr>
          <w:rFonts w:ascii="Times New Roman"/>
          <w:b w:val="false"/>
          <w:i w:val="false"/>
          <w:color w:val="000000"/>
          <w:sz w:val="28"/>
        </w:rPr>
        <w:t>
      70) қолма-қол ақша қаражаты мен ақша құралдарына кедендік декларациялауды жүзеге асыру;</w:t>
      </w:r>
    </w:p>
    <w:bookmarkEnd w:id="84"/>
    <w:bookmarkStart w:name="z90" w:id="85"/>
    <w:p>
      <w:pPr>
        <w:spacing w:after="0"/>
        <w:ind w:left="0"/>
        <w:jc w:val="both"/>
      </w:pPr>
      <w:r>
        <w:rPr>
          <w:rFonts w:ascii="Times New Roman"/>
          <w:b w:val="false"/>
          <w:i w:val="false"/>
          <w:color w:val="000000"/>
          <w:sz w:val="28"/>
        </w:rPr>
        <w:t xml:space="preserve">
      71) жеке тұлғалардың жеке пайдалануы үшін тауарлар мен көлік құралдарын Еуразиялық экономикалық одағының кедендік шекарасы арқылы өткізу тәртібінің сақталуын қамтамасыз ету; </w:t>
      </w:r>
    </w:p>
    <w:bookmarkEnd w:id="85"/>
    <w:bookmarkStart w:name="z91" w:id="86"/>
    <w:p>
      <w:pPr>
        <w:spacing w:after="0"/>
        <w:ind w:left="0"/>
        <w:jc w:val="both"/>
      </w:pPr>
      <w:r>
        <w:rPr>
          <w:rFonts w:ascii="Times New Roman"/>
          <w:b w:val="false"/>
          <w:i w:val="false"/>
          <w:color w:val="000000"/>
          <w:sz w:val="28"/>
        </w:rPr>
        <w:t xml:space="preserve">
      72) халықаралық почта жөнелтілімдерімен жеке пайдалануы үшін жіберілетін тауарларға кедендік декларациялауды және кедендік бақылауды ұйымдастыру; </w:t>
      </w:r>
    </w:p>
    <w:bookmarkEnd w:id="86"/>
    <w:bookmarkStart w:name="z92" w:id="87"/>
    <w:p>
      <w:pPr>
        <w:spacing w:after="0"/>
        <w:ind w:left="0"/>
        <w:jc w:val="both"/>
      </w:pPr>
      <w:r>
        <w:rPr>
          <w:rFonts w:ascii="Times New Roman"/>
          <w:b w:val="false"/>
          <w:i w:val="false"/>
          <w:color w:val="000000"/>
          <w:sz w:val="28"/>
        </w:rPr>
        <w:t xml:space="preserve">
      73) Еуразиялық экономикалық одағының кедендік шекарасы арқылы өткізілетін шетелдік тұлғалардың жекелеген санаттарының тауарларына кедендік декларациялауды және кедендік бақылауды ұйымдастыру; </w:t>
      </w:r>
    </w:p>
    <w:bookmarkEnd w:id="87"/>
    <w:bookmarkStart w:name="z93" w:id="88"/>
    <w:p>
      <w:pPr>
        <w:spacing w:after="0"/>
        <w:ind w:left="0"/>
        <w:jc w:val="both"/>
      </w:pPr>
      <w:r>
        <w:rPr>
          <w:rFonts w:ascii="Times New Roman"/>
          <w:b w:val="false"/>
          <w:i w:val="false"/>
          <w:color w:val="000000"/>
          <w:sz w:val="28"/>
        </w:rPr>
        <w:t xml:space="preserve">
      74) өз құзыреті шегінде кеден ісі саласындағы қызметті жүзеге асыратын тұлғаларға бақылауды жүзеге асыру; </w:t>
      </w:r>
    </w:p>
    <w:bookmarkEnd w:id="88"/>
    <w:bookmarkStart w:name="z94" w:id="89"/>
    <w:p>
      <w:pPr>
        <w:spacing w:after="0"/>
        <w:ind w:left="0"/>
        <w:jc w:val="both"/>
      </w:pPr>
      <w:r>
        <w:rPr>
          <w:rFonts w:ascii="Times New Roman"/>
          <w:b w:val="false"/>
          <w:i w:val="false"/>
          <w:color w:val="000000"/>
          <w:sz w:val="28"/>
        </w:rPr>
        <w:t xml:space="preserve">
      75)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Еуразиялық экономикалық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 </w:t>
      </w:r>
    </w:p>
    <w:bookmarkEnd w:id="89"/>
    <w:bookmarkStart w:name="z95" w:id="90"/>
    <w:p>
      <w:pPr>
        <w:spacing w:after="0"/>
        <w:ind w:left="0"/>
        <w:jc w:val="both"/>
      </w:pPr>
      <w:r>
        <w:rPr>
          <w:rFonts w:ascii="Times New Roman"/>
          <w:b w:val="false"/>
          <w:i w:val="false"/>
          <w:color w:val="000000"/>
          <w:sz w:val="28"/>
        </w:rPr>
        <w:t xml:space="preserve">
      76) Еуразиялық экономикалық одағының және Қазақстан Республикасының кеден заңнамасына сәйкес шартты шығарылған тауарларға кедендік бақылауды жүзеге асыру; </w:t>
      </w:r>
    </w:p>
    <w:bookmarkEnd w:id="90"/>
    <w:bookmarkStart w:name="z96" w:id="91"/>
    <w:p>
      <w:pPr>
        <w:spacing w:after="0"/>
        <w:ind w:left="0"/>
        <w:jc w:val="both"/>
      </w:pPr>
      <w:r>
        <w:rPr>
          <w:rFonts w:ascii="Times New Roman"/>
          <w:b w:val="false"/>
          <w:i w:val="false"/>
          <w:color w:val="000000"/>
          <w:sz w:val="28"/>
        </w:rPr>
        <w:t>
      77)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91"/>
    <w:bookmarkStart w:name="z97" w:id="92"/>
    <w:p>
      <w:pPr>
        <w:spacing w:after="0"/>
        <w:ind w:left="0"/>
        <w:jc w:val="both"/>
      </w:pPr>
      <w:r>
        <w:rPr>
          <w:rFonts w:ascii="Times New Roman"/>
          <w:b w:val="false"/>
          <w:i w:val="false"/>
          <w:color w:val="000000"/>
          <w:sz w:val="28"/>
        </w:rPr>
        <w:t xml:space="preserve">
      78) Қазақстан Республикасы Мемлекеттік шекарасының қорғауын қамтамасыз ету жөніндегі шараларды ұлттық қауіпсіздік органдарымен және басқа да тиісті мемлекеттік органдарымен өзара іс-қимылды жүзеге асыру; </w:t>
      </w:r>
    </w:p>
    <w:bookmarkEnd w:id="92"/>
    <w:bookmarkStart w:name="z98" w:id="93"/>
    <w:p>
      <w:pPr>
        <w:spacing w:after="0"/>
        <w:ind w:left="0"/>
        <w:jc w:val="both"/>
      </w:pPr>
      <w:r>
        <w:rPr>
          <w:rFonts w:ascii="Times New Roman"/>
          <w:b w:val="false"/>
          <w:i w:val="false"/>
          <w:color w:val="000000"/>
          <w:sz w:val="28"/>
        </w:rPr>
        <w:t xml:space="preserve">
      79) өз құзыреті шегінде Еуразиялық экономикалық одағының кедендік шекарасын қорғауды және кедендік бақылау аймағы режимін сақтауды қамтамасыз ету; </w:t>
      </w:r>
    </w:p>
    <w:bookmarkEnd w:id="93"/>
    <w:bookmarkStart w:name="z99" w:id="94"/>
    <w:p>
      <w:pPr>
        <w:spacing w:after="0"/>
        <w:ind w:left="0"/>
        <w:jc w:val="both"/>
      </w:pPr>
      <w:r>
        <w:rPr>
          <w:rFonts w:ascii="Times New Roman"/>
          <w:b w:val="false"/>
          <w:i w:val="false"/>
          <w:color w:val="000000"/>
          <w:sz w:val="28"/>
        </w:rPr>
        <w:t>
      80) тауарлардың шығарылған жерін айқындаудың дұрыстығына бақылауды жүзеге асыру;</w:t>
      </w:r>
    </w:p>
    <w:bookmarkEnd w:id="94"/>
    <w:bookmarkStart w:name="z100" w:id="95"/>
    <w:p>
      <w:pPr>
        <w:spacing w:after="0"/>
        <w:ind w:left="0"/>
        <w:jc w:val="both"/>
      </w:pPr>
      <w:r>
        <w:rPr>
          <w:rFonts w:ascii="Times New Roman"/>
          <w:b w:val="false"/>
          <w:i w:val="false"/>
          <w:color w:val="000000"/>
          <w:sz w:val="28"/>
        </w:rPr>
        <w:t>
      81) тарифтік преференциялар берудің дұрыстығына бақылауды жүзеге асыру;</w:t>
      </w:r>
    </w:p>
    <w:bookmarkEnd w:id="95"/>
    <w:bookmarkStart w:name="z101" w:id="96"/>
    <w:p>
      <w:pPr>
        <w:spacing w:after="0"/>
        <w:ind w:left="0"/>
        <w:jc w:val="both"/>
      </w:pPr>
      <w:r>
        <w:rPr>
          <w:rFonts w:ascii="Times New Roman"/>
          <w:b w:val="false"/>
          <w:i w:val="false"/>
          <w:color w:val="000000"/>
          <w:sz w:val="28"/>
        </w:rPr>
        <w:t>
      82)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96"/>
    <w:bookmarkStart w:name="z102" w:id="97"/>
    <w:p>
      <w:pPr>
        <w:spacing w:after="0"/>
        <w:ind w:left="0"/>
        <w:jc w:val="both"/>
      </w:pPr>
      <w:r>
        <w:rPr>
          <w:rFonts w:ascii="Times New Roman"/>
          <w:b w:val="false"/>
          <w:i w:val="false"/>
          <w:color w:val="000000"/>
          <w:sz w:val="28"/>
        </w:rPr>
        <w:t>
      83)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97"/>
    <w:bookmarkStart w:name="z103" w:id="98"/>
    <w:p>
      <w:pPr>
        <w:spacing w:after="0"/>
        <w:ind w:left="0"/>
        <w:jc w:val="both"/>
      </w:pPr>
      <w:r>
        <w:rPr>
          <w:rFonts w:ascii="Times New Roman"/>
          <w:b w:val="false"/>
          <w:i w:val="false"/>
          <w:color w:val="000000"/>
          <w:sz w:val="28"/>
        </w:rPr>
        <w:t>
      84) тауарлардың кедендік құны бойынша алдын ала шешімдер қабылдау;</w:t>
      </w:r>
    </w:p>
    <w:bookmarkEnd w:id="98"/>
    <w:bookmarkStart w:name="z104" w:id="99"/>
    <w:p>
      <w:pPr>
        <w:spacing w:after="0"/>
        <w:ind w:left="0"/>
        <w:jc w:val="both"/>
      </w:pPr>
      <w:r>
        <w:rPr>
          <w:rFonts w:ascii="Times New Roman"/>
          <w:b w:val="false"/>
          <w:i w:val="false"/>
          <w:color w:val="000000"/>
          <w:sz w:val="28"/>
        </w:rPr>
        <w:t>
      85) Қазақстан Республикасының аумағына әкелінетін тауарлардың кедендік құнына талдау жүргізу;</w:t>
      </w:r>
    </w:p>
    <w:bookmarkEnd w:id="99"/>
    <w:bookmarkStart w:name="z105" w:id="100"/>
    <w:p>
      <w:pPr>
        <w:spacing w:after="0"/>
        <w:ind w:left="0"/>
        <w:jc w:val="both"/>
      </w:pPr>
      <w:r>
        <w:rPr>
          <w:rFonts w:ascii="Times New Roman"/>
          <w:b w:val="false"/>
          <w:i w:val="false"/>
          <w:color w:val="000000"/>
          <w:sz w:val="28"/>
        </w:rPr>
        <w:t>
      86) заңсыз өткізілген тауарларға қатысты кедендік құны, сыныптау және шығарылған жері бойынша қорытындылар шығару;</w:t>
      </w:r>
    </w:p>
    <w:bookmarkEnd w:id="100"/>
    <w:bookmarkStart w:name="z106" w:id="101"/>
    <w:p>
      <w:pPr>
        <w:spacing w:after="0"/>
        <w:ind w:left="0"/>
        <w:jc w:val="both"/>
      </w:pPr>
      <w:r>
        <w:rPr>
          <w:rFonts w:ascii="Times New Roman"/>
          <w:b w:val="false"/>
          <w:i w:val="false"/>
          <w:color w:val="000000"/>
          <w:sz w:val="28"/>
        </w:rPr>
        <w:t>
      87) тауарлардың кедендік құны мәселелері бойынша тәуекел бейінін әзірлеуге қатысу;</w:t>
      </w:r>
    </w:p>
    <w:bookmarkEnd w:id="101"/>
    <w:bookmarkStart w:name="z107" w:id="102"/>
    <w:p>
      <w:pPr>
        <w:spacing w:after="0"/>
        <w:ind w:left="0"/>
        <w:jc w:val="both"/>
      </w:pPr>
      <w:r>
        <w:rPr>
          <w:rFonts w:ascii="Times New Roman"/>
          <w:b w:val="false"/>
          <w:i w:val="false"/>
          <w:color w:val="000000"/>
          <w:sz w:val="28"/>
        </w:rPr>
        <w:t>
      88) Еуразиялық экономикалық одағы тауарларының мәртебесіне ие болмайтын тауарлар орналастырылған кезде кедендік рәсімдер талаптары мен шарттарының, сондай-ақ көрсетілген кедендік рәсімдерді аяқтауға қойылатын талаптары мен шарттарының сақталуына кедендік бақылауды жүзеге асыру;</w:t>
      </w:r>
    </w:p>
    <w:bookmarkEnd w:id="102"/>
    <w:bookmarkStart w:name="z108" w:id="103"/>
    <w:p>
      <w:pPr>
        <w:spacing w:after="0"/>
        <w:ind w:left="0"/>
        <w:jc w:val="both"/>
      </w:pPr>
      <w:r>
        <w:rPr>
          <w:rFonts w:ascii="Times New Roman"/>
          <w:b w:val="false"/>
          <w:i w:val="false"/>
          <w:color w:val="000000"/>
          <w:sz w:val="28"/>
        </w:rPr>
        <w:t>
      89)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103"/>
    <w:bookmarkStart w:name="z109" w:id="104"/>
    <w:p>
      <w:pPr>
        <w:spacing w:after="0"/>
        <w:ind w:left="0"/>
        <w:jc w:val="both"/>
      </w:pPr>
      <w:r>
        <w:rPr>
          <w:rFonts w:ascii="Times New Roman"/>
          <w:b w:val="false"/>
          <w:i w:val="false"/>
          <w:color w:val="000000"/>
          <w:sz w:val="28"/>
        </w:rPr>
        <w:t xml:space="preserve">
      90) Еуразиялық экономикалық одағының және Қазақстан Республикасының кеден заңнамасында айқындалған, олардың негізінде кедендік төлемдер мен салықтарды төлеуден босату берілетін құжаттарды қарау; </w:t>
      </w:r>
    </w:p>
    <w:bookmarkEnd w:id="104"/>
    <w:bookmarkStart w:name="z110" w:id="105"/>
    <w:p>
      <w:pPr>
        <w:spacing w:after="0"/>
        <w:ind w:left="0"/>
        <w:jc w:val="both"/>
      </w:pPr>
      <w:r>
        <w:rPr>
          <w:rFonts w:ascii="Times New Roman"/>
          <w:b w:val="false"/>
          <w:i w:val="false"/>
          <w:color w:val="000000"/>
          <w:sz w:val="28"/>
        </w:rPr>
        <w:t xml:space="preserve">
      91) Еуразиялық экономикалық одағының кедендік аумағының құрамдас бөлігі болып табылатын аумақтан жүзеге асырылатын Еуразиялық экономикалық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 </w:t>
      </w:r>
    </w:p>
    <w:bookmarkEnd w:id="105"/>
    <w:bookmarkStart w:name="z111" w:id="106"/>
    <w:p>
      <w:pPr>
        <w:spacing w:after="0"/>
        <w:ind w:left="0"/>
        <w:jc w:val="both"/>
      </w:pPr>
      <w:r>
        <w:rPr>
          <w:rFonts w:ascii="Times New Roman"/>
          <w:b w:val="false"/>
          <w:i w:val="false"/>
          <w:color w:val="000000"/>
          <w:sz w:val="28"/>
        </w:rPr>
        <w:t>
      92) Қазақстан Республикасының заңнамасына сәйкес ақпаратты қорғау және ақпарттық қорғау құралдарын пайдалану жөніндегі талаптардың сақталуын жүзеге асыру;</w:t>
      </w:r>
    </w:p>
    <w:bookmarkEnd w:id="106"/>
    <w:bookmarkStart w:name="z112" w:id="107"/>
    <w:p>
      <w:pPr>
        <w:spacing w:after="0"/>
        <w:ind w:left="0"/>
        <w:jc w:val="both"/>
      </w:pPr>
      <w:r>
        <w:rPr>
          <w:rFonts w:ascii="Times New Roman"/>
          <w:b w:val="false"/>
          <w:i w:val="false"/>
          <w:color w:val="000000"/>
          <w:sz w:val="28"/>
        </w:rPr>
        <w:t>
      93) Қазақстан Республикасының заңнамасында көзделген өзге де функцияларды жүзеге асыру.";</w:t>
      </w:r>
    </w:p>
    <w:bookmarkEnd w:id="107"/>
    <w:bookmarkStart w:name="z113" w:id="10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5" w:id="10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аударудың толықтығы мен уақыттылығын, Еуразиялық экономикалық одаққа (бұдан әрі - ЕАЭО) мүше мемлекеттермен Қазақстан Республикасының Мемлекеттік шекарасындағы (бұдан әрі - Мемлекеттік шекарасы) "Құрманғазы" өткізу пунктінің қызметін ұйымдастыру, үйлестіру және мониторингті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7" w:id="110"/>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110"/>
    <w:bookmarkStart w:name="z118" w:id="111"/>
    <w:p>
      <w:pPr>
        <w:spacing w:after="0"/>
        <w:ind w:left="0"/>
        <w:jc w:val="both"/>
      </w:pPr>
      <w:r>
        <w:rPr>
          <w:rFonts w:ascii="Times New Roman"/>
          <w:b w:val="false"/>
          <w:i w:val="false"/>
          <w:color w:val="000000"/>
          <w:sz w:val="28"/>
        </w:rPr>
        <w:t>
      "17-1) Тізбеден тауарларды әкетуге жол бермеуге бақылауды ұйымдастыру;</w:t>
      </w:r>
    </w:p>
    <w:bookmarkEnd w:id="111"/>
    <w:bookmarkStart w:name="z119" w:id="112"/>
    <w:p>
      <w:pPr>
        <w:spacing w:after="0"/>
        <w:ind w:left="0"/>
        <w:jc w:val="both"/>
      </w:pPr>
      <w:r>
        <w:rPr>
          <w:rFonts w:ascii="Times New Roman"/>
          <w:b w:val="false"/>
          <w:i w:val="false"/>
          <w:color w:val="000000"/>
          <w:sz w:val="28"/>
        </w:rPr>
        <w:t xml:space="preserve">
      17-2) Мемлекеттік шекара арқылы өткізілетін, импортталатын және экспортталатын тауарлардың есебін ұйымдастыру; </w:t>
      </w:r>
    </w:p>
    <w:bookmarkEnd w:id="112"/>
    <w:bookmarkStart w:name="z120" w:id="113"/>
    <w:p>
      <w:pPr>
        <w:spacing w:after="0"/>
        <w:ind w:left="0"/>
        <w:jc w:val="both"/>
      </w:pPr>
      <w:r>
        <w:rPr>
          <w:rFonts w:ascii="Times New Roman"/>
          <w:b w:val="false"/>
          <w:i w:val="false"/>
          <w:color w:val="000000"/>
          <w:sz w:val="28"/>
        </w:rPr>
        <w:t xml:space="preserve">
      17-3) Мемлекеттік шекарада тарифтік емес реттеу шараларының сақталуын қамтамасыз етуге бақылауды ұйымдастыру; </w:t>
      </w:r>
    </w:p>
    <w:bookmarkEnd w:id="113"/>
    <w:bookmarkStart w:name="z121" w:id="114"/>
    <w:p>
      <w:pPr>
        <w:spacing w:after="0"/>
        <w:ind w:left="0"/>
        <w:jc w:val="both"/>
      </w:pPr>
      <w:r>
        <w:rPr>
          <w:rFonts w:ascii="Times New Roman"/>
          <w:b w:val="false"/>
          <w:i w:val="false"/>
          <w:color w:val="000000"/>
          <w:sz w:val="28"/>
        </w:rPr>
        <w:t>
      17-4) экспорттық бақылау туралы Заңға сәйкес Мемлекеттік шекара арқылы өткізілетін өнімге бақылауды ұйымдастыру;</w:t>
      </w:r>
    </w:p>
    <w:bookmarkEnd w:id="114"/>
    <w:bookmarkStart w:name="z122" w:id="115"/>
    <w:p>
      <w:pPr>
        <w:spacing w:after="0"/>
        <w:ind w:left="0"/>
        <w:jc w:val="both"/>
      </w:pPr>
      <w:r>
        <w:rPr>
          <w:rFonts w:ascii="Times New Roman"/>
          <w:b w:val="false"/>
          <w:i w:val="false"/>
          <w:color w:val="000000"/>
          <w:sz w:val="28"/>
        </w:rPr>
        <w:t>
      17-5) осы тармақтың 17-1), 17-2), 17-3) және 17-4) тармақшаларымен көзделген мәселелер бойынша Департаменттің құрылымдық бөлімшелерімен, сондай-ақ өзге де мемлекеттік органдармен өзара іс-қимылды ұйымдастыру;";</w:t>
      </w:r>
    </w:p>
    <w:bookmarkEnd w:id="115"/>
    <w:bookmarkStart w:name="z123" w:id="116"/>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заңнамада белгіленген тәртіппен:</w:t>
      </w:r>
    </w:p>
    <w:bookmarkEnd w:id="116"/>
    <w:bookmarkStart w:name="z124" w:id="117"/>
    <w:p>
      <w:pPr>
        <w:spacing w:after="0"/>
        <w:ind w:left="0"/>
        <w:jc w:val="both"/>
      </w:pPr>
      <w:r>
        <w:rPr>
          <w:rFonts w:ascii="Times New Roman"/>
          <w:b w:val="false"/>
          <w:i w:val="false"/>
          <w:color w:val="000000"/>
          <w:sz w:val="28"/>
        </w:rPr>
        <w:t>
      1) осы бұйрықтың қазақ және орыс тілдеріндегі көшірмелерін "Республикалық құқықтық ақпарат орталығы" шаруашылық жүргізу құқығындағы республикалық мемлекеттік кәсіпорынға ресми жариялау және Қазақстан Республикасы Нормативтік құқықтық актілерінің эталондық бақылау банкіне енгізу үшін жолдануын;</w:t>
      </w:r>
    </w:p>
    <w:bookmarkEnd w:id="117"/>
    <w:bookmarkStart w:name="z125" w:id="118"/>
    <w:p>
      <w:pPr>
        <w:spacing w:after="0"/>
        <w:ind w:left="0"/>
        <w:jc w:val="both"/>
      </w:pPr>
      <w:r>
        <w:rPr>
          <w:rFonts w:ascii="Times New Roman"/>
          <w:b w:val="false"/>
          <w:i w:val="false"/>
          <w:color w:val="000000"/>
          <w:sz w:val="28"/>
        </w:rPr>
        <w:t>
      2) осы бұйрықтың Қазақстан Республикасы Қаржы министрлігі Мемлекеттік кірістер комитетінің (бұдан әрі - Комитет) интернет-ресурсында орналастырылуын қамтамасыз етсін.</w:t>
      </w:r>
    </w:p>
    <w:bookmarkEnd w:id="118"/>
    <w:bookmarkStart w:name="z126" w:id="119"/>
    <w:p>
      <w:pPr>
        <w:spacing w:after="0"/>
        <w:ind w:left="0"/>
        <w:jc w:val="both"/>
      </w:pPr>
      <w:r>
        <w:rPr>
          <w:rFonts w:ascii="Times New Roman"/>
          <w:b w:val="false"/>
          <w:i w:val="false"/>
          <w:color w:val="000000"/>
          <w:sz w:val="28"/>
        </w:rPr>
        <w:t>
      3. Аумақтық мемлекеттік кірістер органдарының басшылары заңнамада белгіленген тәртіппен осы бұйрықтың іске асырылуы үшін қажетті шараларды қабылдасын.</w:t>
      </w:r>
    </w:p>
    <w:bookmarkEnd w:id="119"/>
    <w:bookmarkStart w:name="z127" w:id="120"/>
    <w:p>
      <w:pPr>
        <w:spacing w:after="0"/>
        <w:ind w:left="0"/>
        <w:jc w:val="both"/>
      </w:pPr>
      <w:r>
        <w:rPr>
          <w:rFonts w:ascii="Times New Roman"/>
          <w:b w:val="false"/>
          <w:i w:val="false"/>
          <w:color w:val="000000"/>
          <w:sz w:val="28"/>
        </w:rPr>
        <w:t>
      4. Комитеттің Ішкі әкімшілендіру департаментінің Ұйымдастыру басқармасы осы бұйрықты аумақтық мемлекеттік кірістер органдарының назарына жеткізсін.</w:t>
      </w:r>
    </w:p>
    <w:bookmarkEnd w:id="120"/>
    <w:bookmarkStart w:name="z128" w:id="121"/>
    <w:p>
      <w:pPr>
        <w:spacing w:after="0"/>
        <w:ind w:left="0"/>
        <w:jc w:val="both"/>
      </w:pPr>
      <w:r>
        <w:rPr>
          <w:rFonts w:ascii="Times New Roman"/>
          <w:b w:val="false"/>
          <w:i w:val="false"/>
          <w:color w:val="000000"/>
          <w:sz w:val="28"/>
        </w:rPr>
        <w:t xml:space="preserve">
      5. Осы бұйрық қол қойылған күнінен бастап қолданысқа енгізіледі. </w:t>
      </w:r>
    </w:p>
    <w:bookmarkEnd w:id="1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Мемлекеттік кірістер</w:t>
            </w:r>
            <w:r>
              <w:br/>
            </w:r>
            <w:r>
              <w:rPr>
                <w:rFonts w:ascii="Times New Roman"/>
                <w:b w:val="false"/>
                <w:i/>
                <w:color w:val="000000"/>
                <w:sz w:val="20"/>
              </w:rPr>
              <w:t>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