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a735" w14:textId="e09a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Қаржы мониторингі комитетінің аумақтық органдарының ережелерін бекіту туралы" Қазақстан Республикасы Қаржы министрлігінің Қаржы мониторингі комитеті төрағасының 2019 жылғы 16 қаңтардағы № П-3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Қаржы мониторингі комитеті Төрағасының 2019 жылғы 15 шілдедегі № П-89 бұйрығы. Күші жойылды - Қазақстан Республикасы Қаржылық мониторинг агенттігі Төрағасының 2021 жылғы 16 маусымдағы № 137-НҚ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16.06.2021 </w:t>
      </w:r>
      <w:r>
        <w:rPr>
          <w:rFonts w:ascii="Times New Roman"/>
          <w:b w:val="false"/>
          <w:i w:val="false"/>
          <w:color w:val="ff0000"/>
          <w:sz w:val="28"/>
        </w:rPr>
        <w:t>№ 137-НҚ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2019 жылғы 20 маусымдағы № 422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Қаржы мониторингі комитетінің аумақтық органдарының ережелерін бекіту туралы" Қазақстан Республикасы Қаржы министрлігінің Қаржы мониторингі комитеті төрағасының 2019 жылғы 16 қаңтардағы № П-3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Ақмола облысы бойынша Экономикалық тергеу департаменті туралы ереже;</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Ақтөбе облысы бойынша Экономикалық тергеу департаменті туралы ереже;</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Алматы облысы бойынша Экономикалық тергеу департаменті туралы ереже;</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Атырау облысы бойынша Экономикалық тергеу департаменті туралы ереже;</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Шығыс Қазақстан облысы бойынша Экономикалық тергеу департаменті туралы ереже;</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Жамбыл облысы бойынша Экономикалық тергеу департаменті туралы ереже;</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Батыс Қазақстан облысы бойынша Экономикалық тергеу департаменті туралы ережесі;</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Қарағанды облысы бойынша Экономикалық тергеу департаменті туралы ереже;</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Қостанай облысы бойынша Экономикалық тергеу департаменті туралы ереже;</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Қызылорда облысы бойынша Экономикалық тергеу департаменті туралы ереже;</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Маңғыстау облысы бойынша Экономикалық тергеу департаменті туралы ереже;</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Павлодар облысы бойынша Экономикалық тергеу департаменті туралы ереже;</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Солтүстік Қазақстан облысы бойынша Экономикалық тергеу департаменті туралы ереже;</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Түркістан облысы бойынша Экономикалық тергеу департаменті туралы ереже;</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Алматы қаласы бойынша Экономикалық тергеу департаменті туралы ереже;</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Нұр-Сұлтан қаласы бойынша Экономикалық тергеу департаменті туралы ереже;</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Шымкент қаласы бойынша Экономикалық тергеу департаменті туралы ереже бекітілсін.";</w:t>
      </w:r>
    </w:p>
    <w:bookmarkEnd w:id="19"/>
    <w:bookmarkStart w:name="z22"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Қаржы мониторингі комитетінің Астана қаласы бойынша Экономикалық тергеу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4" w:id="21"/>
    <w:p>
      <w:pPr>
        <w:spacing w:after="0"/>
        <w:ind w:left="0"/>
        <w:jc w:val="both"/>
      </w:pPr>
      <w:r>
        <w:rPr>
          <w:rFonts w:ascii="Times New Roman"/>
          <w:b w:val="false"/>
          <w:i w:val="false"/>
          <w:color w:val="000000"/>
          <w:sz w:val="28"/>
        </w:rPr>
        <w:t>
      "Қазақстан Республикасы Қаржы министрлігі Қаржы мониторингі комитетінің Нұр-Сұлтан қаласы бойынша Экономикалық тергеу департаменті туралы ережесі";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Нұр-Сұлтан қаласы бойынша Экономикалық тергеу департаменті (бұдан әрі – Департамент) Қазақстан Республикасының заңнамасына сәйкес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"8. Департаменттің заңды мекенжайы: 010000, Қазақстан Республикасы, Нұр-Сұлтан қаласы, Желтоқсан көшесі, 43.</w:t>
      </w:r>
    </w:p>
    <w:bookmarkEnd w:id="23"/>
    <w:bookmarkStart w:name="z29" w:id="24"/>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Нұр-Сұлтан қаласы бойынша Экономикалық тергеу департаменті" республикалық мемлекеттік мекемесі.".</w:t>
      </w:r>
    </w:p>
    <w:bookmarkEnd w:id="24"/>
    <w:bookmarkStart w:name="z30" w:id="25"/>
    <w:p>
      <w:pPr>
        <w:spacing w:after="0"/>
        <w:ind w:left="0"/>
        <w:jc w:val="both"/>
      </w:pPr>
      <w:r>
        <w:rPr>
          <w:rFonts w:ascii="Times New Roman"/>
          <w:b w:val="false"/>
          <w:i w:val="false"/>
          <w:color w:val="000000"/>
          <w:sz w:val="28"/>
        </w:rPr>
        <w:t>
      2. Осы бұйрық қол қойылған күнінен бастап күшіне енеді.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 Қаржы мониторингі</w:t>
            </w:r>
            <w:r>
              <w:br/>
            </w: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Сқақов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