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e59b" w14:textId="bbae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Орман шаруашылығы және жануарлар дүниесі комитеті туралы ережені бекіту туралы" Қазақстан Республикасы Премьер-Министрінің орынбасары – Қазақстан Республикасы Ауыл шаруашылығы министрінің 2016 жылғы 29 қыркүйектегі № 408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2019 жылғы 6 маусымдағы № 227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Орман шаруашылығы және жануарлар дүниесі комитеті туралы ережені бекіту туралы" Қазақстан Республикасы Премьер-Министрінің орынбасары – Қазақстан Республикасы Ауыл шаруашылығы министрінің 2016 жылғы 29 қыркүйектегі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13 қазанда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Орман шаруашылығы және жануарлар дүниесі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Комитеттің заңды мекенжайы: Қазақстан Республикасы, 010000, Нұр-Сұлтан қаласы, Есіл ауданы, Мәңгілік ел көшесі, 8-үй, "Министрліктер үйі" әкімшілік ғимараты.".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 көшірмесінің Қазақстан Республикасы Нормативтік құқықтық актілерінің эталондық бақылау банкіне қосу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жіберілуін;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