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df3b" w14:textId="951d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Мемлекеттік қорғаныстық тапсырыс комитеті" республикалық мемлекеттік мекемесінің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4 қарашадағы № 822 бұйрығы. Күші жойылды - Қазақстан Республикасы Өнеркәсіп және құрылыс министрінің 2023 жылғы 2 қазандағы № 16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02.10.2023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Мемлекеттік қорғаныстық тапсырыс комитетін құру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Қазақстан Республикасы Үкіметінің 2019 жылғы 24 қазандағы № 797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Индустрия және инфрақұрылымдық даму министрлігінің Мемлекеттік қорғаныстық тапсырыс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Мемлекеттік қорғаныстық тапсырыс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4 қарашадағы</w:t>
            </w:r>
            <w:r>
              <w:br/>
            </w:r>
            <w:r>
              <w:rPr>
                <w:rFonts w:ascii="Times New Roman"/>
                <w:b w:val="false"/>
                <w:i w:val="false"/>
                <w:color w:val="000000"/>
                <w:sz w:val="20"/>
              </w:rPr>
              <w:t>№ 822 бұйрығымен</w:t>
            </w:r>
            <w:r>
              <w:br/>
            </w:r>
            <w:r>
              <w:rPr>
                <w:rFonts w:ascii="Times New Roman"/>
                <w:b w:val="false"/>
                <w:i w:val="false"/>
                <w:color w:val="000000"/>
                <w:sz w:val="20"/>
              </w:rPr>
              <w:t>бекiтілген</w:t>
            </w:r>
          </w:p>
        </w:tc>
      </w:tr>
    </w:tbl>
    <w:bookmarkStart w:name="z14" w:id="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Мемлекеттiк қорғаныстық тапсырыс комитеті" республикалық мемлекеттік мекемесінің ережесі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министрлiгінiң Мемлекеттiк қорғаныстық тапсырыс комитетi (бұдан әрi – Комитет) республикалық мемлекеттік мекемесі Қазақстан Республикасы Индустрия және инфрақұрылымдық даму министрлiгiнiң (бұдан әрі – Министрлік) мемлекеттік қорғаныстық тапсырысты қалыптастыру, орналастыру және орындау саласында басшылықты жүзеге асыратын ведомствосы болып табылады.</w:t>
      </w:r>
    </w:p>
    <w:bookmarkEnd w:id="9"/>
    <w:bookmarkStart w:name="z17" w:id="10"/>
    <w:p>
      <w:pPr>
        <w:spacing w:after="0"/>
        <w:ind w:left="0"/>
        <w:jc w:val="both"/>
      </w:pPr>
      <w:r>
        <w:rPr>
          <w:rFonts w:ascii="Times New Roman"/>
          <w:b w:val="false"/>
          <w:i w:val="false"/>
          <w:color w:val="000000"/>
          <w:sz w:val="28"/>
        </w:rPr>
        <w:t>
      2. Комитет өз қызметін Қазақстан Республикасының Конституциясына, Қазақстан Республикасының заңдарына, Президентi мен Yкiметінiң актілерiне, өзге де нормативтiк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мөртабаны, белгіленген үлгідегі бланкілері, сондай-ақ заңнамаға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4. Комитет өз өкілеттіктері шегінде азаматтық-құқықтық қатынастарға өз атынан түседi.</w:t>
      </w:r>
    </w:p>
    <w:bookmarkEnd w:id="12"/>
    <w:bookmarkStart w:name="z20" w:id="13"/>
    <w:p>
      <w:pPr>
        <w:spacing w:after="0"/>
        <w:ind w:left="0"/>
        <w:jc w:val="both"/>
      </w:pPr>
      <w:r>
        <w:rPr>
          <w:rFonts w:ascii="Times New Roman"/>
          <w:b w:val="false"/>
          <w:i w:val="false"/>
          <w:color w:val="000000"/>
          <w:sz w:val="28"/>
        </w:rPr>
        <w:t>
      Егер мемлекеттік қорғаныстық тапсырыс шеңберіндегі бюджет қаражаты уәкілетті органның бюджетінде көзделген жағдайда, Комитет азаматтық-құқықтық қатынастарға тиісті мемлекеттік қорғаныстық тапсырысты алушылар мүддесіне байланысты мемлекеттік қорғаныстық тапсырыстың орындаушыларымен түседі.</w:t>
      </w:r>
    </w:p>
    <w:bookmarkEnd w:id="13"/>
    <w:bookmarkStart w:name="z21" w:id="14"/>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берiлген болса, ол мемлекет атынан азаматтық-құқықтық қатынастар тарапы болады.</w:t>
      </w:r>
    </w:p>
    <w:bookmarkEnd w:id="14"/>
    <w:bookmarkStart w:name="z22" w:id="15"/>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төрағаның бұйрықтарымен ресімделетін шешімдерді қабылдайды.</w:t>
      </w:r>
    </w:p>
    <w:bookmarkEnd w:id="15"/>
    <w:bookmarkStart w:name="z23" w:id="16"/>
    <w:p>
      <w:pPr>
        <w:spacing w:after="0"/>
        <w:ind w:left="0"/>
        <w:jc w:val="both"/>
      </w:pPr>
      <w:r>
        <w:rPr>
          <w:rFonts w:ascii="Times New Roman"/>
          <w:b w:val="false"/>
          <w:i w:val="false"/>
          <w:color w:val="000000"/>
          <w:sz w:val="28"/>
        </w:rPr>
        <w:t>
      7. Комитеттің құрылымын Қазақстан Республикасының Индустрия және инфрақұрылымдық даму министрі бекітеді, штат санының лимитін Қазақстан Республикасы Индустрия және инфрақұрылымдық даму министрінің келісімі бойынша Министрліктің аппарат басшысы бекітеді.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21.04.2021 </w:t>
      </w:r>
      <w:r>
        <w:rPr>
          <w:rFonts w:ascii="Times New Roman"/>
          <w:b w:val="false"/>
          <w:i w:val="false"/>
          <w:color w:val="00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8. Комитеттің орналасқан орны: - Қазақстан Республикасы, 010000, Нұр-Сұлтан қаласы, Есіл ауданы, Қабанбай батыр даңғылы, 32/1, "Транспорт Тауэр" ғимараты.</w:t>
      </w:r>
    </w:p>
    <w:bookmarkEnd w:id="17"/>
    <w:bookmarkStart w:name="z25" w:id="18"/>
    <w:p>
      <w:pPr>
        <w:spacing w:after="0"/>
        <w:ind w:left="0"/>
        <w:jc w:val="both"/>
      </w:pPr>
      <w:r>
        <w:rPr>
          <w:rFonts w:ascii="Times New Roman"/>
          <w:b w:val="false"/>
          <w:i w:val="false"/>
          <w:color w:val="000000"/>
          <w:sz w:val="28"/>
        </w:rPr>
        <w:t>
      9. Комитеттің толық атауы: "Қазақстан Республикасы Индустрия және инфрақұрылымдық даму министрлігінің Мемлекеттік қорғаныстық тапсырыс комитеті" республикалық мемлекеттік мекемесі.</w:t>
      </w:r>
    </w:p>
    <w:bookmarkEnd w:id="18"/>
    <w:bookmarkStart w:name="z102" w:id="19"/>
    <w:p>
      <w:pPr>
        <w:spacing w:after="0"/>
        <w:ind w:left="0"/>
        <w:jc w:val="both"/>
      </w:pPr>
      <w:r>
        <w:rPr>
          <w:rFonts w:ascii="Times New Roman"/>
          <w:b w:val="false"/>
          <w:i w:val="false"/>
          <w:color w:val="000000"/>
          <w:sz w:val="28"/>
        </w:rPr>
        <w:t>
      9-1. Комитеттің ведомстволық бағынысты ұйымы – Қазақстан Республикасы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бар.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9-1-тармақпен толықтырылды - ҚР Индустрия және инфрақұрылымдық даму министрінің м.а. 21.02.2020 </w:t>
      </w:r>
      <w:r>
        <w:rPr>
          <w:rFonts w:ascii="Times New Roman"/>
          <w:b w:val="false"/>
          <w:i w:val="false"/>
          <w:color w:val="000000"/>
          <w:sz w:val="28"/>
        </w:rPr>
        <w:t>№ 84</w:t>
      </w:r>
      <w:r>
        <w:rPr>
          <w:rFonts w:ascii="Times New Roman"/>
          <w:b w:val="false"/>
          <w:i w:val="false"/>
          <w:color w:val="ff0000"/>
          <w:sz w:val="28"/>
        </w:rPr>
        <w:t xml:space="preserve"> (Осы бұйрық оның алғашқы ресми жарияланганнан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20"/>
    <w:bookmarkStart w:name="z27" w:id="21"/>
    <w:p>
      <w:pPr>
        <w:spacing w:after="0"/>
        <w:ind w:left="0"/>
        <w:jc w:val="both"/>
      </w:pPr>
      <w:r>
        <w:rPr>
          <w:rFonts w:ascii="Times New Roman"/>
          <w:b w:val="false"/>
          <w:i w:val="false"/>
          <w:color w:val="000000"/>
          <w:sz w:val="28"/>
        </w:rPr>
        <w:t>
      11. Комитеттiң қызметiн қаржыландыру республикалық бюджет қаражаты есебiнен жүзеге асырылады.</w:t>
      </w:r>
    </w:p>
    <w:bookmarkEnd w:id="21"/>
    <w:bookmarkStart w:name="z28" w:id="22"/>
    <w:p>
      <w:pPr>
        <w:spacing w:after="0"/>
        <w:ind w:left="0"/>
        <w:jc w:val="both"/>
      </w:pPr>
      <w:r>
        <w:rPr>
          <w:rFonts w:ascii="Times New Roman"/>
          <w:b w:val="false"/>
          <w:i w:val="false"/>
          <w:color w:val="000000"/>
          <w:sz w:val="28"/>
        </w:rPr>
        <w:t>
      12. Комитетке Комитеттің функциялары болып табылатын мiндеттердi орындау тұрғысында кәсіпкерлiк субъектiлерiмен шарттық қатынастарға түсуге болмайды.</w:t>
      </w:r>
    </w:p>
    <w:bookmarkEnd w:id="22"/>
    <w:bookmarkStart w:name="z29" w:id="23"/>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берілген болса, онда осындай қызметтен түскен кіріс республикалық бюджет кірісіне жіберіледі.</w:t>
      </w:r>
    </w:p>
    <w:bookmarkEnd w:id="23"/>
    <w:bookmarkStart w:name="z30" w:id="24"/>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міндеттері</w:t>
      </w:r>
    </w:p>
    <w:bookmarkEnd w:id="24"/>
    <w:bookmarkStart w:name="z31" w:id="25"/>
    <w:p>
      <w:pPr>
        <w:spacing w:after="0"/>
        <w:ind w:left="0"/>
        <w:jc w:val="both"/>
      </w:pPr>
      <w:r>
        <w:rPr>
          <w:rFonts w:ascii="Times New Roman"/>
          <w:b w:val="false"/>
          <w:i w:val="false"/>
          <w:color w:val="000000"/>
          <w:sz w:val="28"/>
        </w:rPr>
        <w:t>
      13. Комитеттің негізгі міндеттері:</w:t>
      </w:r>
    </w:p>
    <w:bookmarkEnd w:id="25"/>
    <w:bookmarkStart w:name="z32" w:id="26"/>
    <w:p>
      <w:pPr>
        <w:spacing w:after="0"/>
        <w:ind w:left="0"/>
        <w:jc w:val="both"/>
      </w:pPr>
      <w:r>
        <w:rPr>
          <w:rFonts w:ascii="Times New Roman"/>
          <w:b w:val="false"/>
          <w:i w:val="false"/>
          <w:color w:val="000000"/>
          <w:sz w:val="28"/>
        </w:rPr>
        <w:t>
      1)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қазіргі заманғы әскери мақсаттағы тауарлармен (өнімдермен), қосарланған мақсаттағы (қолданыстағы) тауарлармен (өнімдермен), әскери мақсаттағы жұмыстармен және әскери мақсаттағы көрсетілетін қызметтермен қамтамасыз ету;</w:t>
      </w:r>
    </w:p>
    <w:bookmarkEnd w:id="26"/>
    <w:bookmarkStart w:name="z33" w:id="27"/>
    <w:p>
      <w:pPr>
        <w:spacing w:after="0"/>
        <w:ind w:left="0"/>
        <w:jc w:val="both"/>
      </w:pPr>
      <w:r>
        <w:rPr>
          <w:rFonts w:ascii="Times New Roman"/>
          <w:b w:val="false"/>
          <w:i w:val="false"/>
          <w:color w:val="000000"/>
          <w:sz w:val="28"/>
        </w:rPr>
        <w:t>
      2) мемлекеттік қорғаныстық тапсырыстың орындалуын салааралық үйлестіруді және бақылауды жүзеге асыру;</w:t>
      </w:r>
    </w:p>
    <w:bookmarkEnd w:id="27"/>
    <w:bookmarkStart w:name="z34" w:id="28"/>
    <w:p>
      <w:pPr>
        <w:spacing w:after="0"/>
        <w:ind w:left="0"/>
        <w:jc w:val="both"/>
      </w:pPr>
      <w:r>
        <w:rPr>
          <w:rFonts w:ascii="Times New Roman"/>
          <w:b w:val="false"/>
          <w:i w:val="false"/>
          <w:color w:val="000000"/>
          <w:sz w:val="28"/>
        </w:rPr>
        <w:t>
      3) сондай-ақ ведомстволық бағынысты ұйымдардың, сенімгерлік басқарудағы ұйымдардың қызметін ұйымдастыру;</w:t>
      </w:r>
    </w:p>
    <w:bookmarkEnd w:id="28"/>
    <w:bookmarkStart w:name="z35" w:id="29"/>
    <w:p>
      <w:pPr>
        <w:spacing w:after="0"/>
        <w:ind w:left="0"/>
        <w:jc w:val="both"/>
      </w:pPr>
      <w:r>
        <w:rPr>
          <w:rFonts w:ascii="Times New Roman"/>
          <w:b w:val="false"/>
          <w:i w:val="false"/>
          <w:color w:val="000000"/>
          <w:sz w:val="28"/>
        </w:rPr>
        <w:t>
      4) Комитетке өз құзыреті шегінде жүктелген өзге де міндеттерді жүзеге асырады.</w:t>
      </w:r>
    </w:p>
    <w:bookmarkEnd w:id="29"/>
    <w:bookmarkStart w:name="z36" w:id="30"/>
    <w:p>
      <w:pPr>
        <w:spacing w:after="0"/>
        <w:ind w:left="0"/>
        <w:jc w:val="both"/>
      </w:pPr>
      <w:r>
        <w:rPr>
          <w:rFonts w:ascii="Times New Roman"/>
          <w:b w:val="false"/>
          <w:i w:val="false"/>
          <w:color w:val="000000"/>
          <w:sz w:val="28"/>
        </w:rPr>
        <w:t>
      14. Комитеттің функциялары:</w:t>
      </w:r>
    </w:p>
    <w:bookmarkEnd w:id="30"/>
    <w:bookmarkStart w:name="z37" w:id="31"/>
    <w:p>
      <w:pPr>
        <w:spacing w:after="0"/>
        <w:ind w:left="0"/>
        <w:jc w:val="both"/>
      </w:pPr>
      <w:r>
        <w:rPr>
          <w:rFonts w:ascii="Times New Roman"/>
          <w:b w:val="false"/>
          <w:i w:val="false"/>
          <w:color w:val="000000"/>
          <w:sz w:val="28"/>
        </w:rPr>
        <w:t>
      1) Комитеттің құзыреті шегінде Министрліктің реттеу, іске асыру және бақылау-қадағалау функцияларын жүзеге асыру;</w:t>
      </w:r>
    </w:p>
    <w:bookmarkEnd w:id="31"/>
    <w:bookmarkStart w:name="z38" w:id="32"/>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32"/>
    <w:bookmarkStart w:name="z39" w:id="33"/>
    <w:p>
      <w:pPr>
        <w:spacing w:after="0"/>
        <w:ind w:left="0"/>
        <w:jc w:val="both"/>
      </w:pPr>
      <w:r>
        <w:rPr>
          <w:rFonts w:ascii="Times New Roman"/>
          <w:b w:val="false"/>
          <w:i w:val="false"/>
          <w:color w:val="000000"/>
          <w:sz w:val="28"/>
        </w:rPr>
        <w:t>
      3) Қазақстан Республикасының Қарулы Күштерімен, басқа да әскерлермен және әскери құралымдармен, Қазақстан Республикасының арнаулы мемлекеттік және құқық қорғау органдарымен мемлекеттік қорғаныстық тапсырыс саласындағы өзара іс-қимылды ұйымдастыру және жүзеге асыру;</w:t>
      </w:r>
    </w:p>
    <w:bookmarkEnd w:id="33"/>
    <w:bookmarkStart w:name="z40" w:id="34"/>
    <w:p>
      <w:pPr>
        <w:spacing w:after="0"/>
        <w:ind w:left="0"/>
        <w:jc w:val="both"/>
      </w:pPr>
      <w:r>
        <w:rPr>
          <w:rFonts w:ascii="Times New Roman"/>
          <w:b w:val="false"/>
          <w:i w:val="false"/>
          <w:color w:val="000000"/>
          <w:sz w:val="28"/>
        </w:rPr>
        <w:t>
      4) қорғаныстық тапсырысты қалыптастыру, орналастыру және орындау саласында басшылықты жүзеге асыру;</w:t>
      </w:r>
    </w:p>
    <w:bookmarkEnd w:id="34"/>
    <w:bookmarkStart w:name="z41" w:id="35"/>
    <w:p>
      <w:pPr>
        <w:spacing w:after="0"/>
        <w:ind w:left="0"/>
        <w:jc w:val="both"/>
      </w:pPr>
      <w:r>
        <w:rPr>
          <w:rFonts w:ascii="Times New Roman"/>
          <w:b w:val="false"/>
          <w:i w:val="false"/>
          <w:color w:val="000000"/>
          <w:sz w:val="28"/>
        </w:rPr>
        <w:t>
      5) мемлекеттік қорғаныстық тапсырысын қалыптастыру, орналастыру және орындау қағидаларын әзірлеу;</w:t>
      </w:r>
    </w:p>
    <w:bookmarkEnd w:id="35"/>
    <w:bookmarkStart w:name="z42" w:id="36"/>
    <w:p>
      <w:pPr>
        <w:spacing w:after="0"/>
        <w:ind w:left="0"/>
        <w:jc w:val="both"/>
      </w:pPr>
      <w:r>
        <w:rPr>
          <w:rFonts w:ascii="Times New Roman"/>
          <w:b w:val="false"/>
          <w:i w:val="false"/>
          <w:color w:val="000000"/>
          <w:sz w:val="28"/>
        </w:rPr>
        <w:t>
      6) монополияға қарсы органмен келісу бойынша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әзірлеу;</w:t>
      </w:r>
    </w:p>
    <w:bookmarkEnd w:id="36"/>
    <w:bookmarkStart w:name="z43" w:id="37"/>
    <w:p>
      <w:pPr>
        <w:spacing w:after="0"/>
        <w:ind w:left="0"/>
        <w:jc w:val="both"/>
      </w:pPr>
      <w:r>
        <w:rPr>
          <w:rFonts w:ascii="Times New Roman"/>
          <w:b w:val="false"/>
          <w:i w:val="false"/>
          <w:color w:val="000000"/>
          <w:sz w:val="28"/>
        </w:rPr>
        <w:t>
      7)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тауарларды (өнімдерді), қосарланған мақсаттағы (қолданыстағы) тауарларды (өнімдерді) отандық өндірушілердің, әскери мақсаттағы жұмыстар мен әскери мақсаттағы көрсетілетін қызметтерді отандық берушілердің тізілімін қалыптастыру және жүргізу;</w:t>
      </w:r>
    </w:p>
    <w:bookmarkEnd w:id="37"/>
    <w:bookmarkStart w:name="z44" w:id="38"/>
    <w:p>
      <w:pPr>
        <w:spacing w:after="0"/>
        <w:ind w:left="0"/>
        <w:jc w:val="both"/>
      </w:pPr>
      <w:r>
        <w:rPr>
          <w:rFonts w:ascii="Times New Roman"/>
          <w:b w:val="false"/>
          <w:i w:val="false"/>
          <w:color w:val="000000"/>
          <w:sz w:val="28"/>
        </w:rPr>
        <w:t>
      8)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орындаушыны таңдауды жүзеге асыру;</w:t>
      </w:r>
    </w:p>
    <w:bookmarkEnd w:id="38"/>
    <w:bookmarkStart w:name="z45" w:id="39"/>
    <w:p>
      <w:pPr>
        <w:spacing w:after="0"/>
        <w:ind w:left="0"/>
        <w:jc w:val="both"/>
      </w:pPr>
      <w:r>
        <w:rPr>
          <w:rFonts w:ascii="Times New Roman"/>
          <w:b w:val="false"/>
          <w:i w:val="false"/>
          <w:color w:val="000000"/>
          <w:sz w:val="28"/>
        </w:rPr>
        <w:t>
      9) мемлекеттік қорғаныстық тапсырысты қалыптастыру және бекітілген мемлекеттік қорғаныстық тапсырыстың тапсырмасын мемлекеттік қорғаныстық тапсырысты орындаушыларға дейін жеткізу;</w:t>
      </w:r>
    </w:p>
    <w:bookmarkEnd w:id="39"/>
    <w:bookmarkStart w:name="z46" w:id="40"/>
    <w:p>
      <w:pPr>
        <w:spacing w:after="0"/>
        <w:ind w:left="0"/>
        <w:jc w:val="both"/>
      </w:pPr>
      <w:r>
        <w:rPr>
          <w:rFonts w:ascii="Times New Roman"/>
          <w:b w:val="false"/>
          <w:i w:val="false"/>
          <w:color w:val="000000"/>
          <w:sz w:val="28"/>
        </w:rPr>
        <w:t>
      10)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орындаушымен мемлекеттік қорғаныстық тапсырысты орындауға арналған шарт жасау;</w:t>
      </w:r>
    </w:p>
    <w:bookmarkEnd w:id="40"/>
    <w:bookmarkStart w:name="z47" w:id="41"/>
    <w:p>
      <w:pPr>
        <w:spacing w:after="0"/>
        <w:ind w:left="0"/>
        <w:jc w:val="both"/>
      </w:pPr>
      <w:r>
        <w:rPr>
          <w:rFonts w:ascii="Times New Roman"/>
          <w:b w:val="false"/>
          <w:i w:val="false"/>
          <w:color w:val="000000"/>
          <w:sz w:val="28"/>
        </w:rPr>
        <w:t>
      11)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қаржыландыруды жүзеге асыру;</w:t>
      </w:r>
    </w:p>
    <w:bookmarkEnd w:id="41"/>
    <w:bookmarkStart w:name="z48" w:id="42"/>
    <w:p>
      <w:pPr>
        <w:spacing w:after="0"/>
        <w:ind w:left="0"/>
        <w:jc w:val="both"/>
      </w:pPr>
      <w:r>
        <w:rPr>
          <w:rFonts w:ascii="Times New Roman"/>
          <w:b w:val="false"/>
          <w:i w:val="false"/>
          <w:color w:val="000000"/>
          <w:sz w:val="28"/>
        </w:rPr>
        <w:t>
      12) мемлекеттік қорғаныстық тапсырыс шеңберіндегі бюджет қаражаты уәкілетті органның бюджетінде көзделген болса, заңнамада көрсетілген жағдайларда мемлекеттік қорғаныстық тапсырыс шеңберіндегі бюджет қаражатын қайта бөлу туралы шешім қабылдау;</w:t>
      </w:r>
    </w:p>
    <w:bookmarkEnd w:id="42"/>
    <w:bookmarkStart w:name="z49" w:id="43"/>
    <w:p>
      <w:pPr>
        <w:spacing w:after="0"/>
        <w:ind w:left="0"/>
        <w:jc w:val="both"/>
      </w:pPr>
      <w:r>
        <w:rPr>
          <w:rFonts w:ascii="Times New Roman"/>
          <w:b w:val="false"/>
          <w:i w:val="false"/>
          <w:color w:val="000000"/>
          <w:sz w:val="28"/>
        </w:rPr>
        <w:t>
      13) мемлекеттік қорғаныстық тапсырыс шеңберіндегі бюджет қаражаты мемлекеттік қорғаныстық тапсырысты алушының бюджетінде көзделген жағдайларды қоспағанда, мемлекеттік қорғаныстық тапсырысты алушыларды әскери мақсаттағы тауарлармен (өнімдермен) және қосарланған мақсаттағы (қолданыстағы) тауарлармен (өнімдермен) қамтамасыз ету;</w:t>
      </w:r>
    </w:p>
    <w:bookmarkEnd w:id="43"/>
    <w:bookmarkStart w:name="z50" w:id="44"/>
    <w:p>
      <w:pPr>
        <w:spacing w:after="0"/>
        <w:ind w:left="0"/>
        <w:jc w:val="both"/>
      </w:pPr>
      <w:r>
        <w:rPr>
          <w:rFonts w:ascii="Times New Roman"/>
          <w:b w:val="false"/>
          <w:i w:val="false"/>
          <w:color w:val="000000"/>
          <w:sz w:val="28"/>
        </w:rPr>
        <w:t>
      14) мемлекеттік қорғаныстық тапсырыс шеңберіндегі бюджет қаражаты уәкілетті органның бюджетінде көзделген, мемлекеттік қорғаныстық тапсырыс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бөлу;</w:t>
      </w:r>
    </w:p>
    <w:bookmarkEnd w:id="44"/>
    <w:bookmarkStart w:name="z51" w:id="45"/>
    <w:p>
      <w:pPr>
        <w:spacing w:after="0"/>
        <w:ind w:left="0"/>
        <w:jc w:val="both"/>
      </w:pPr>
      <w:r>
        <w:rPr>
          <w:rFonts w:ascii="Times New Roman"/>
          <w:b w:val="false"/>
          <w:i w:val="false"/>
          <w:color w:val="000000"/>
          <w:sz w:val="28"/>
        </w:rPr>
        <w:t>
      15) мемлекеттік қорғаныстық тапсырыстың орындалуын салааралық үйлестіруді және бақылауды жүзеге асыру;</w:t>
      </w:r>
    </w:p>
    <w:bookmarkEnd w:id="45"/>
    <w:bookmarkStart w:name="z52" w:id="46"/>
    <w:p>
      <w:pPr>
        <w:spacing w:after="0"/>
        <w:ind w:left="0"/>
        <w:jc w:val="both"/>
      </w:pPr>
      <w:r>
        <w:rPr>
          <w:rFonts w:ascii="Times New Roman"/>
          <w:b w:val="false"/>
          <w:i w:val="false"/>
          <w:color w:val="000000"/>
          <w:sz w:val="28"/>
        </w:rPr>
        <w:t>
      16) Қазақстан Республикасының заңдарында, Қазақстан Республикасының Президенті мен Үкіметінің актілерінде және Қазақстан Республикасы Индустрия және инфрақұрылымдық даму министрінің бұйрықтарында көзделген өзге де өкілеттіктерді жүзеге асырады.</w:t>
      </w:r>
    </w:p>
    <w:bookmarkEnd w:id="46"/>
    <w:bookmarkStart w:name="z53" w:id="47"/>
    <w:p>
      <w:pPr>
        <w:spacing w:after="0"/>
        <w:ind w:left="0"/>
        <w:jc w:val="both"/>
      </w:pPr>
      <w:r>
        <w:rPr>
          <w:rFonts w:ascii="Times New Roman"/>
          <w:b w:val="false"/>
          <w:i w:val="false"/>
          <w:color w:val="000000"/>
          <w:sz w:val="28"/>
        </w:rPr>
        <w:t>
      15. Комитеттің құқықтары мен міндеттемелері:</w:t>
      </w:r>
    </w:p>
    <w:bookmarkEnd w:id="47"/>
    <w:bookmarkStart w:name="z54" w:id="48"/>
    <w:p>
      <w:pPr>
        <w:spacing w:after="0"/>
        <w:ind w:left="0"/>
        <w:jc w:val="both"/>
      </w:pPr>
      <w:r>
        <w:rPr>
          <w:rFonts w:ascii="Times New Roman"/>
          <w:b w:val="false"/>
          <w:i w:val="false"/>
          <w:color w:val="000000"/>
          <w:sz w:val="28"/>
        </w:rPr>
        <w:t>
      Комитет:</w:t>
      </w:r>
    </w:p>
    <w:bookmarkEnd w:id="48"/>
    <w:bookmarkStart w:name="z55" w:id="49"/>
    <w:p>
      <w:pPr>
        <w:spacing w:after="0"/>
        <w:ind w:left="0"/>
        <w:jc w:val="both"/>
      </w:pPr>
      <w:r>
        <w:rPr>
          <w:rFonts w:ascii="Times New Roman"/>
          <w:b w:val="false"/>
          <w:i w:val="false"/>
          <w:color w:val="000000"/>
          <w:sz w:val="28"/>
        </w:rPr>
        <w:t>
      1) өз құзыреті шегінде құқықтық актілер шығару;</w:t>
      </w:r>
    </w:p>
    <w:bookmarkEnd w:id="49"/>
    <w:bookmarkStart w:name="z56" w:id="50"/>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басқа лауазымды тұлғалардан қажетті ақпарат пен материалдарды сұрату және алу;</w:t>
      </w:r>
    </w:p>
    <w:bookmarkEnd w:id="50"/>
    <w:bookmarkStart w:name="z57" w:id="51"/>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енгізу;</w:t>
      </w:r>
    </w:p>
    <w:bookmarkEnd w:id="51"/>
    <w:bookmarkStart w:name="z58" w:id="52"/>
    <w:p>
      <w:pPr>
        <w:spacing w:after="0"/>
        <w:ind w:left="0"/>
        <w:jc w:val="both"/>
      </w:pPr>
      <w:r>
        <w:rPr>
          <w:rFonts w:ascii="Times New Roman"/>
          <w:b w:val="false"/>
          <w:i w:val="false"/>
          <w:color w:val="000000"/>
          <w:sz w:val="28"/>
        </w:rPr>
        <w:t>
      4) өз қызметінің барлық мәселелері бойынша ұсыныстар енгізу;</w:t>
      </w:r>
    </w:p>
    <w:bookmarkEnd w:id="52"/>
    <w:bookmarkStart w:name="z59" w:id="53"/>
    <w:p>
      <w:pPr>
        <w:spacing w:after="0"/>
        <w:ind w:left="0"/>
        <w:jc w:val="both"/>
      </w:pPr>
      <w:r>
        <w:rPr>
          <w:rFonts w:ascii="Times New Roman"/>
          <w:b w:val="false"/>
          <w:i w:val="false"/>
          <w:color w:val="000000"/>
          <w:sz w:val="28"/>
        </w:rPr>
        <w:t>
      5) Комитеттің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53"/>
    <w:bookmarkStart w:name="z60" w:id="54"/>
    <w:p>
      <w:pPr>
        <w:spacing w:after="0"/>
        <w:ind w:left="0"/>
        <w:jc w:val="both"/>
      </w:pPr>
      <w:r>
        <w:rPr>
          <w:rFonts w:ascii="Times New Roman"/>
          <w:b w:val="false"/>
          <w:i w:val="false"/>
          <w:color w:val="000000"/>
          <w:sz w:val="28"/>
        </w:rPr>
        <w:t>
      6) Қазақстан Республикасының қолданыстағы заңнамасында көзделген өзге де құқықтарды жүзеге асыру.</w:t>
      </w:r>
    </w:p>
    <w:bookmarkEnd w:id="54"/>
    <w:bookmarkStart w:name="z61" w:id="55"/>
    <w:p>
      <w:pPr>
        <w:spacing w:after="0"/>
        <w:ind w:left="0"/>
        <w:jc w:val="both"/>
      </w:pPr>
      <w:r>
        <w:rPr>
          <w:rFonts w:ascii="Times New Roman"/>
          <w:b w:val="false"/>
          <w:i w:val="false"/>
          <w:color w:val="000000"/>
          <w:sz w:val="28"/>
        </w:rPr>
        <w:t>
      Комитеттің міндеттемелеріне:</w:t>
      </w:r>
    </w:p>
    <w:bookmarkEnd w:id="55"/>
    <w:bookmarkStart w:name="z62" w:id="56"/>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56"/>
    <w:bookmarkStart w:name="z63" w:id="57"/>
    <w:p>
      <w:pPr>
        <w:spacing w:after="0"/>
        <w:ind w:left="0"/>
        <w:jc w:val="both"/>
      </w:pPr>
      <w:r>
        <w:rPr>
          <w:rFonts w:ascii="Times New Roman"/>
          <w:b w:val="false"/>
          <w:i w:val="false"/>
          <w:color w:val="000000"/>
          <w:sz w:val="28"/>
        </w:rPr>
        <w:t>
      2) Қазақстан Республикасының заңнамасын, құқықтары мен заңда қорғалатын жеке және заңды тұлғалардың мүдделерін сақтау;</w:t>
      </w:r>
    </w:p>
    <w:bookmarkEnd w:id="57"/>
    <w:bookmarkStart w:name="z64" w:id="58"/>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беру;</w:t>
      </w:r>
    </w:p>
    <w:bookmarkEnd w:id="58"/>
    <w:bookmarkStart w:name="z65" w:id="59"/>
    <w:p>
      <w:pPr>
        <w:spacing w:after="0"/>
        <w:ind w:left="0"/>
        <w:jc w:val="both"/>
      </w:pPr>
      <w:r>
        <w:rPr>
          <w:rFonts w:ascii="Times New Roman"/>
          <w:b w:val="false"/>
          <w:i w:val="false"/>
          <w:color w:val="000000"/>
          <w:sz w:val="28"/>
        </w:rPr>
        <w:t>
      4) өз құзыреті шегінде және заңнама шеңберінде ол туралы Министрліктің құрылымдық бөлімшелері және мемлекеттік органдар ресми сұрау салған жағдайда қажетті материалдар мен анықтамаларды ұсыну;</w:t>
      </w:r>
    </w:p>
    <w:bookmarkEnd w:id="59"/>
    <w:bookmarkStart w:name="z66" w:id="60"/>
    <w:p>
      <w:pPr>
        <w:spacing w:after="0"/>
        <w:ind w:left="0"/>
        <w:jc w:val="both"/>
      </w:pPr>
      <w:r>
        <w:rPr>
          <w:rFonts w:ascii="Times New Roman"/>
          <w:b w:val="false"/>
          <w:i w:val="false"/>
          <w:color w:val="000000"/>
          <w:sz w:val="28"/>
        </w:rPr>
        <w:t>
      5) Комитеттің теңгерімінде тұрған мемлекеттік мүліктің сақталуын қамтамасыз ету;</w:t>
      </w:r>
    </w:p>
    <w:bookmarkEnd w:id="60"/>
    <w:bookmarkStart w:name="z67" w:id="61"/>
    <w:p>
      <w:pPr>
        <w:spacing w:after="0"/>
        <w:ind w:left="0"/>
        <w:jc w:val="both"/>
      </w:pPr>
      <w:r>
        <w:rPr>
          <w:rFonts w:ascii="Times New Roman"/>
          <w:b w:val="false"/>
          <w:i w:val="false"/>
          <w:color w:val="000000"/>
          <w:sz w:val="28"/>
        </w:rPr>
        <w:t>
      6) қолданыстағы заңнамаға сәйкес бухгалтерлік есепті жүргізу;</w:t>
      </w:r>
    </w:p>
    <w:bookmarkEnd w:id="61"/>
    <w:bookmarkStart w:name="z68" w:id="62"/>
    <w:p>
      <w:pPr>
        <w:spacing w:after="0"/>
        <w:ind w:left="0"/>
        <w:jc w:val="both"/>
      </w:pPr>
      <w:r>
        <w:rPr>
          <w:rFonts w:ascii="Times New Roman"/>
          <w:b w:val="false"/>
          <w:i w:val="false"/>
          <w:color w:val="000000"/>
          <w:sz w:val="28"/>
        </w:rPr>
        <w:t>
      7) белгіленген мерзімде Министрлікке бухгалтерлік және қаржылық есептілікті жасау және ұсыну;</w:t>
      </w:r>
    </w:p>
    <w:bookmarkEnd w:id="62"/>
    <w:bookmarkStart w:name="z69" w:id="63"/>
    <w:p>
      <w:pPr>
        <w:spacing w:after="0"/>
        <w:ind w:left="0"/>
        <w:jc w:val="both"/>
      </w:pPr>
      <w:r>
        <w:rPr>
          <w:rFonts w:ascii="Times New Roman"/>
          <w:b w:val="false"/>
          <w:i w:val="false"/>
          <w:color w:val="000000"/>
          <w:sz w:val="28"/>
        </w:rPr>
        <w:t>
      8) Комитетке бөлінген бюджеттік қаражаттың толық, уақтылы және тиімді пайдалануын қамтамасыз ету;</w:t>
      </w:r>
    </w:p>
    <w:bookmarkEnd w:id="63"/>
    <w:bookmarkStart w:name="z70" w:id="64"/>
    <w:p>
      <w:pPr>
        <w:spacing w:after="0"/>
        <w:ind w:left="0"/>
        <w:jc w:val="both"/>
      </w:pPr>
      <w:r>
        <w:rPr>
          <w:rFonts w:ascii="Times New Roman"/>
          <w:b w:val="false"/>
          <w:i w:val="false"/>
          <w:color w:val="000000"/>
          <w:sz w:val="28"/>
        </w:rPr>
        <w:t>
      9) Қазақстан Республикасының заңнамасына сәйкес мемлекеттік сатып алу рәсімдерін жүргізу кіреді.</w:t>
      </w:r>
    </w:p>
    <w:bookmarkEnd w:id="64"/>
    <w:bookmarkStart w:name="z71" w:id="65"/>
    <w:p>
      <w:pPr>
        <w:spacing w:after="0"/>
        <w:ind w:left="0"/>
        <w:jc w:val="left"/>
      </w:pPr>
      <w:r>
        <w:rPr>
          <w:rFonts w:ascii="Times New Roman"/>
          <w:b/>
          <w:i w:val="false"/>
          <w:color w:val="000000"/>
        </w:rPr>
        <w:t xml:space="preserve"> 3-тарау. Комитеттiң қызметiн ұйымдастыру</w:t>
      </w:r>
    </w:p>
    <w:bookmarkEnd w:id="65"/>
    <w:bookmarkStart w:name="z72" w:id="66"/>
    <w:p>
      <w:pPr>
        <w:spacing w:after="0"/>
        <w:ind w:left="0"/>
        <w:jc w:val="both"/>
      </w:pPr>
      <w:r>
        <w:rPr>
          <w:rFonts w:ascii="Times New Roman"/>
          <w:b w:val="false"/>
          <w:i w:val="false"/>
          <w:color w:val="000000"/>
          <w:sz w:val="28"/>
        </w:rPr>
        <w:t>
      16. Комитет Қазақстан Республикасының заңнамалық актілеріне,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bookmarkEnd w:id="66"/>
    <w:bookmarkStart w:name="z73" w:id="67"/>
    <w:p>
      <w:pPr>
        <w:spacing w:after="0"/>
        <w:ind w:left="0"/>
        <w:jc w:val="both"/>
      </w:pPr>
      <w:r>
        <w:rPr>
          <w:rFonts w:ascii="Times New Roman"/>
          <w:b w:val="false"/>
          <w:i w:val="false"/>
          <w:color w:val="000000"/>
          <w:sz w:val="28"/>
        </w:rPr>
        <w:t>
      17. Комитетті Қазақстан Республикасының заңнамасында белгіленген тәртіппен лауазымға тағайындалатын және лауазымынан босатылатын төраға басқарады.</w:t>
      </w:r>
    </w:p>
    <w:bookmarkEnd w:id="67"/>
    <w:bookmarkStart w:name="z74" w:id="68"/>
    <w:p>
      <w:pPr>
        <w:spacing w:after="0"/>
        <w:ind w:left="0"/>
        <w:jc w:val="both"/>
      </w:pPr>
      <w:r>
        <w:rPr>
          <w:rFonts w:ascii="Times New Roman"/>
          <w:b w:val="false"/>
          <w:i w:val="false"/>
          <w:color w:val="000000"/>
          <w:sz w:val="28"/>
        </w:rPr>
        <w:t>
      18. Төрағаның Қазақстан Республикасы Индустрия және инфрақұрылымдық даму министрінің келісімі бойынша Министрліктің аппарат басшысының бұйрығымен қызметке тағайындалатын және қызметтен босатылатын орынбасарлары болады.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21.04.2021 </w:t>
      </w:r>
      <w:r>
        <w:rPr>
          <w:rFonts w:ascii="Times New Roman"/>
          <w:b w:val="false"/>
          <w:i w:val="false"/>
          <w:color w:val="00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19. Төраға Комитеттің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bookmarkEnd w:id="69"/>
    <w:bookmarkStart w:name="z76" w:id="70"/>
    <w:p>
      <w:pPr>
        <w:spacing w:after="0"/>
        <w:ind w:left="0"/>
        <w:jc w:val="both"/>
      </w:pPr>
      <w:r>
        <w:rPr>
          <w:rFonts w:ascii="Times New Roman"/>
          <w:b w:val="false"/>
          <w:i w:val="false"/>
          <w:color w:val="000000"/>
          <w:sz w:val="28"/>
        </w:rPr>
        <w:t>
      20. Төраға Министрліктің басшылығына Комитеттің құрылымы мен штат кестесі бойынша ұсыныстар береді.</w:t>
      </w:r>
    </w:p>
    <w:bookmarkEnd w:id="70"/>
    <w:bookmarkStart w:name="z77" w:id="71"/>
    <w:p>
      <w:pPr>
        <w:spacing w:after="0"/>
        <w:ind w:left="0"/>
        <w:jc w:val="both"/>
      </w:pPr>
      <w:r>
        <w:rPr>
          <w:rFonts w:ascii="Times New Roman"/>
          <w:b w:val="false"/>
          <w:i w:val="false"/>
          <w:color w:val="000000"/>
          <w:sz w:val="28"/>
        </w:rPr>
        <w:t>
      21. Осы мақсатта Комитет төрағасы:</w:t>
      </w:r>
    </w:p>
    <w:bookmarkEnd w:id="71"/>
    <w:bookmarkStart w:name="z78" w:id="72"/>
    <w:p>
      <w:pPr>
        <w:spacing w:after="0"/>
        <w:ind w:left="0"/>
        <w:jc w:val="both"/>
      </w:pPr>
      <w:r>
        <w:rPr>
          <w:rFonts w:ascii="Times New Roman"/>
          <w:b w:val="false"/>
          <w:i w:val="false"/>
          <w:color w:val="000000"/>
          <w:sz w:val="28"/>
        </w:rPr>
        <w:t>
      1) өзінің орынбасарлары мен Комитеттің құрылымдық бөлімшелерінің басшыларының және қызметкерлерінің міндеттері мен өкілеттіктерін айқындайды;</w:t>
      </w:r>
    </w:p>
    <w:bookmarkEnd w:id="72"/>
    <w:bookmarkStart w:name="z79" w:id="73"/>
    <w:p>
      <w:pPr>
        <w:spacing w:after="0"/>
        <w:ind w:left="0"/>
        <w:jc w:val="both"/>
      </w:pPr>
      <w:r>
        <w:rPr>
          <w:rFonts w:ascii="Times New Roman"/>
          <w:b w:val="false"/>
          <w:i w:val="false"/>
          <w:color w:val="000000"/>
          <w:sz w:val="28"/>
        </w:rPr>
        <w:t>
      2) өз құзыреті шегінде бұйрықтарды шығарады;</w:t>
      </w:r>
    </w:p>
    <w:bookmarkEnd w:id="73"/>
    <w:bookmarkStart w:name="z80" w:id="74"/>
    <w:p>
      <w:pPr>
        <w:spacing w:after="0"/>
        <w:ind w:left="0"/>
        <w:jc w:val="both"/>
      </w:pPr>
      <w:r>
        <w:rPr>
          <w:rFonts w:ascii="Times New Roman"/>
          <w:b w:val="false"/>
          <w:i w:val="false"/>
          <w:color w:val="000000"/>
          <w:sz w:val="28"/>
        </w:rPr>
        <w:t>
      3) Комитет қызметкерлерін, сондай-ақ Комитеттің ведомстволық бағынысты мемлекеттік мекемелерінің басшыларын қызметке тағайындау және босату, іссапарға, демалысқа жіберу, материалдық көмек көрсету, даярлау (қайта даярлау), біліктілігін арттыру, көтермелеу, үстеме, сыйақы беру және тәртіптік жауапкершілікке тарту мәселелерін шешеді;</w:t>
      </w:r>
    </w:p>
    <w:bookmarkEnd w:id="74"/>
    <w:bookmarkStart w:name="z81" w:id="75"/>
    <w:p>
      <w:pPr>
        <w:spacing w:after="0"/>
        <w:ind w:left="0"/>
        <w:jc w:val="both"/>
      </w:pPr>
      <w:r>
        <w:rPr>
          <w:rFonts w:ascii="Times New Roman"/>
          <w:b w:val="false"/>
          <w:i w:val="false"/>
          <w:color w:val="000000"/>
          <w:sz w:val="28"/>
        </w:rPr>
        <w:t>
      4) Комитеттің атынан қолданыстағы заңнамаға сәйкес мемлекеттік органдарда және өзге ұйымдарда өкілдік етеді;</w:t>
      </w:r>
    </w:p>
    <w:bookmarkEnd w:id="75"/>
    <w:bookmarkStart w:name="z82" w:id="76"/>
    <w:p>
      <w:pPr>
        <w:spacing w:after="0"/>
        <w:ind w:left="0"/>
        <w:jc w:val="both"/>
      </w:pPr>
      <w:r>
        <w:rPr>
          <w:rFonts w:ascii="Times New Roman"/>
          <w:b w:val="false"/>
          <w:i w:val="false"/>
          <w:color w:val="000000"/>
          <w:sz w:val="28"/>
        </w:rPr>
        <w:t>
      5) Комитеттің құрылымдық бөлімшелері туралы ережелерді бекітеді;</w:t>
      </w:r>
    </w:p>
    <w:bookmarkEnd w:id="76"/>
    <w:bookmarkStart w:name="z83" w:id="77"/>
    <w:p>
      <w:pPr>
        <w:spacing w:after="0"/>
        <w:ind w:left="0"/>
        <w:jc w:val="both"/>
      </w:pPr>
      <w:r>
        <w:rPr>
          <w:rFonts w:ascii="Times New Roman"/>
          <w:b w:val="false"/>
          <w:i w:val="false"/>
          <w:color w:val="000000"/>
          <w:sz w:val="28"/>
        </w:rPr>
        <w:t>
      6) Комитеттің заң қызметіне жетекшілік етеді;</w:t>
      </w:r>
    </w:p>
    <w:bookmarkEnd w:id="77"/>
    <w:bookmarkStart w:name="z84" w:id="78"/>
    <w:p>
      <w:pPr>
        <w:spacing w:after="0"/>
        <w:ind w:left="0"/>
        <w:jc w:val="both"/>
      </w:pPr>
      <w:r>
        <w:rPr>
          <w:rFonts w:ascii="Times New Roman"/>
          <w:b w:val="false"/>
          <w:i w:val="false"/>
          <w:color w:val="000000"/>
          <w:sz w:val="28"/>
        </w:rPr>
        <w:t>
      7) Комитеттің қызметкерлеріне мемлекеттік құпияларға рұқсат беруді жүзеге асырады;</w:t>
      </w:r>
    </w:p>
    <w:bookmarkEnd w:id="78"/>
    <w:bookmarkStart w:name="z85" w:id="79"/>
    <w:p>
      <w:pPr>
        <w:spacing w:after="0"/>
        <w:ind w:left="0"/>
        <w:jc w:val="both"/>
      </w:pPr>
      <w:r>
        <w:rPr>
          <w:rFonts w:ascii="Times New Roman"/>
          <w:b w:val="false"/>
          <w:i w:val="false"/>
          <w:color w:val="000000"/>
          <w:sz w:val="28"/>
        </w:rPr>
        <w:t>
      8) сыбайлас жемқорлық құқық бұзушылықтарына сыбайлас жемқорлық әрекеттерінің туындауына себеп болатын іс-қимылдар белгіленген жағдайда бұл туралы Министрліктің басшылығын хабардар етеді;</w:t>
      </w:r>
    </w:p>
    <w:bookmarkEnd w:id="79"/>
    <w:bookmarkStart w:name="z86" w:id="80"/>
    <w:p>
      <w:pPr>
        <w:spacing w:after="0"/>
        <w:ind w:left="0"/>
        <w:jc w:val="both"/>
      </w:pPr>
      <w:r>
        <w:rPr>
          <w:rFonts w:ascii="Times New Roman"/>
          <w:b w:val="false"/>
          <w:i w:val="false"/>
          <w:color w:val="000000"/>
          <w:sz w:val="28"/>
        </w:rPr>
        <w:t>
      9) Комитет қызметкерлері мемлекеттік қызметшілердің қызметтік әдеп нормаларын сақтауын қамтамасыз етеді;</w:t>
      </w:r>
    </w:p>
    <w:bookmarkEnd w:id="80"/>
    <w:bookmarkStart w:name="z87" w:id="81"/>
    <w:p>
      <w:pPr>
        <w:spacing w:after="0"/>
        <w:ind w:left="0"/>
        <w:jc w:val="both"/>
      </w:pPr>
      <w:r>
        <w:rPr>
          <w:rFonts w:ascii="Times New Roman"/>
          <w:b w:val="false"/>
          <w:i w:val="false"/>
          <w:color w:val="000000"/>
          <w:sz w:val="28"/>
        </w:rPr>
        <w:t>
      10) Комитетте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81"/>
    <w:bookmarkStart w:name="z88" w:id="82"/>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 жүзеге асыруға дербес жауапты болады;</w:t>
      </w:r>
    </w:p>
    <w:bookmarkEnd w:id="82"/>
    <w:bookmarkStart w:name="z89" w:id="83"/>
    <w:p>
      <w:pPr>
        <w:spacing w:after="0"/>
        <w:ind w:left="0"/>
        <w:jc w:val="both"/>
      </w:pPr>
      <w:r>
        <w:rPr>
          <w:rFonts w:ascii="Times New Roman"/>
          <w:b w:val="false"/>
          <w:i w:val="false"/>
          <w:color w:val="000000"/>
          <w:sz w:val="28"/>
        </w:rPr>
        <w:t>
      12) оның құзыретіне кіретін басқа мәселелер бойынша шешімдер қабылдайды.</w:t>
      </w:r>
    </w:p>
    <w:bookmarkEnd w:id="83"/>
    <w:bookmarkStart w:name="z90" w:id="84"/>
    <w:p>
      <w:pPr>
        <w:spacing w:after="0"/>
        <w:ind w:left="0"/>
        <w:jc w:val="both"/>
      </w:pPr>
      <w:r>
        <w:rPr>
          <w:rFonts w:ascii="Times New Roman"/>
          <w:b w:val="false"/>
          <w:i w:val="false"/>
          <w:color w:val="000000"/>
          <w:sz w:val="28"/>
        </w:rPr>
        <w:t>
      Комитет төрағасы болмаған кезеңде, оның өкілеттіктерін атқаруды қолданыстағы заңнамаға сәйкес оны алмастыратын адам жүзеге асырады.</w:t>
      </w:r>
    </w:p>
    <w:bookmarkEnd w:id="84"/>
    <w:bookmarkStart w:name="z91" w:id="85"/>
    <w:p>
      <w:pPr>
        <w:spacing w:after="0"/>
        <w:ind w:left="0"/>
        <w:jc w:val="both"/>
      </w:pPr>
      <w:r>
        <w:rPr>
          <w:rFonts w:ascii="Times New Roman"/>
          <w:b w:val="false"/>
          <w:i w:val="false"/>
          <w:color w:val="000000"/>
          <w:sz w:val="28"/>
        </w:rPr>
        <w:t>
      22. Комитет төрағасының орынбасары:</w:t>
      </w:r>
    </w:p>
    <w:bookmarkEnd w:id="85"/>
    <w:bookmarkStart w:name="z92" w:id="86"/>
    <w:p>
      <w:pPr>
        <w:spacing w:after="0"/>
        <w:ind w:left="0"/>
        <w:jc w:val="both"/>
      </w:pPr>
      <w:r>
        <w:rPr>
          <w:rFonts w:ascii="Times New Roman"/>
          <w:b w:val="false"/>
          <w:i w:val="false"/>
          <w:color w:val="000000"/>
          <w:sz w:val="28"/>
        </w:rPr>
        <w:t>
      1) өз құзыреті шегінде Комитеттің құрылымдық бөлімшелерінің қызметін үйлестіреді;</w:t>
      </w:r>
    </w:p>
    <w:bookmarkEnd w:id="86"/>
    <w:bookmarkStart w:name="z93" w:id="87"/>
    <w:p>
      <w:pPr>
        <w:spacing w:after="0"/>
        <w:ind w:left="0"/>
        <w:jc w:val="both"/>
      </w:pPr>
      <w:r>
        <w:rPr>
          <w:rFonts w:ascii="Times New Roman"/>
          <w:b w:val="false"/>
          <w:i w:val="false"/>
          <w:color w:val="000000"/>
          <w:sz w:val="28"/>
        </w:rPr>
        <w:t>
      2) Комитеттің төрағасы жүктеген өзге де функцияларды жүзеге асырады.</w:t>
      </w:r>
    </w:p>
    <w:bookmarkEnd w:id="87"/>
    <w:bookmarkStart w:name="z94" w:id="88"/>
    <w:p>
      <w:pPr>
        <w:spacing w:after="0"/>
        <w:ind w:left="0"/>
        <w:jc w:val="both"/>
      </w:pPr>
      <w:r>
        <w:rPr>
          <w:rFonts w:ascii="Times New Roman"/>
          <w:b w:val="false"/>
          <w:i w:val="false"/>
          <w:color w:val="000000"/>
          <w:sz w:val="28"/>
        </w:rPr>
        <w:t>
      23.Комитеттің құзыретіне кіретін мәселелер бойынша Комитеттің атынан Министрліктің өзге құрылымдық бөлімшелеріне жіберілетін құжаттарға төраға және (немесе) төрағаның орынбасарлары міндеттерінің бөлінуіне сәйкес қол қояды.</w:t>
      </w:r>
    </w:p>
    <w:bookmarkEnd w:id="88"/>
    <w:bookmarkStart w:name="z95" w:id="89"/>
    <w:p>
      <w:pPr>
        <w:spacing w:after="0"/>
        <w:ind w:left="0"/>
        <w:jc w:val="left"/>
      </w:pPr>
      <w:r>
        <w:rPr>
          <w:rFonts w:ascii="Times New Roman"/>
          <w:b/>
          <w:i w:val="false"/>
          <w:color w:val="000000"/>
        </w:rPr>
        <w:t xml:space="preserve"> 4-тарау. Комитеттің мүлкі</w:t>
      </w:r>
    </w:p>
    <w:bookmarkEnd w:id="89"/>
    <w:bookmarkStart w:name="z96" w:id="90"/>
    <w:p>
      <w:pPr>
        <w:spacing w:after="0"/>
        <w:ind w:left="0"/>
        <w:jc w:val="both"/>
      </w:pPr>
      <w:r>
        <w:rPr>
          <w:rFonts w:ascii="Times New Roman"/>
          <w:b w:val="false"/>
          <w:i w:val="false"/>
          <w:color w:val="000000"/>
          <w:sz w:val="28"/>
        </w:rPr>
        <w:t>
      24. Комитеттің жедел басқару құқығындағы оқшауланған мүлкі бар.</w:t>
      </w:r>
    </w:p>
    <w:bookmarkEnd w:id="90"/>
    <w:bookmarkStart w:name="z97" w:id="91"/>
    <w:p>
      <w:pPr>
        <w:spacing w:after="0"/>
        <w:ind w:left="0"/>
        <w:jc w:val="both"/>
      </w:pPr>
      <w:r>
        <w:rPr>
          <w:rFonts w:ascii="Times New Roman"/>
          <w:b w:val="false"/>
          <w:i w:val="false"/>
          <w:color w:val="000000"/>
          <w:sz w:val="28"/>
        </w:rPr>
        <w:t>
      Комитеттің мүлкі оған мемлекет берген мүлік есебінен, сондай-ақ құны Комитеттің теңгерімінде көрініс табатын өзге де мүліктерден қалыптасады.</w:t>
      </w:r>
    </w:p>
    <w:bookmarkEnd w:id="91"/>
    <w:bookmarkStart w:name="z98" w:id="92"/>
    <w:p>
      <w:pPr>
        <w:spacing w:after="0"/>
        <w:ind w:left="0"/>
        <w:jc w:val="both"/>
      </w:pPr>
      <w:r>
        <w:rPr>
          <w:rFonts w:ascii="Times New Roman"/>
          <w:b w:val="false"/>
          <w:i w:val="false"/>
          <w:color w:val="000000"/>
          <w:sz w:val="28"/>
        </w:rPr>
        <w:t>
      25. Комитетке бекітілген мүлік республикалық меншікке жатады.</w:t>
      </w:r>
    </w:p>
    <w:bookmarkEnd w:id="92"/>
    <w:bookmarkStart w:name="z99" w:id="93"/>
    <w:p>
      <w:pPr>
        <w:spacing w:after="0"/>
        <w:ind w:left="0"/>
        <w:jc w:val="both"/>
      </w:pPr>
      <w:r>
        <w:rPr>
          <w:rFonts w:ascii="Times New Roman"/>
          <w:b w:val="false"/>
          <w:i w:val="false"/>
          <w:color w:val="000000"/>
          <w:sz w:val="28"/>
        </w:rPr>
        <w:t>
      26. Комитет өзіне бекітілген мүлікті, егер Қазақстан Республикасының заңдарында өзгеше белгіленбесе, өз бетінше иеліктен шығармайды немесе өзге де тәсілмен оған билік жүргізбейді.</w:t>
      </w:r>
    </w:p>
    <w:bookmarkEnd w:id="93"/>
    <w:bookmarkStart w:name="z100" w:id="94"/>
    <w:p>
      <w:pPr>
        <w:spacing w:after="0"/>
        <w:ind w:left="0"/>
        <w:jc w:val="left"/>
      </w:pPr>
      <w:r>
        <w:rPr>
          <w:rFonts w:ascii="Times New Roman"/>
          <w:b/>
          <w:i w:val="false"/>
          <w:color w:val="000000"/>
        </w:rPr>
        <w:t xml:space="preserve"> 5-тарау. Комитеттi қайта ұйымдастыру және тарату</w:t>
      </w:r>
    </w:p>
    <w:bookmarkEnd w:id="94"/>
    <w:bookmarkStart w:name="z101" w:id="95"/>
    <w:p>
      <w:pPr>
        <w:spacing w:after="0"/>
        <w:ind w:left="0"/>
        <w:jc w:val="both"/>
      </w:pPr>
      <w:r>
        <w:rPr>
          <w:rFonts w:ascii="Times New Roman"/>
          <w:b w:val="false"/>
          <w:i w:val="false"/>
          <w:color w:val="000000"/>
          <w:sz w:val="28"/>
        </w:rPr>
        <w:t>
      27. Комитеттi қайта ұйымдастыру және тарату Қазақстан Республикасының заңнамасына сәйкес жүзеге асырылады.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