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7424" w14:textId="d3b7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республикалық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атқарушысының 2019 жылғы 31 қаңтардағы № 58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8 қарашадағы № 836 бұйрығы</w:t>
      </w:r>
    </w:p>
    <w:p>
      <w:pPr>
        <w:spacing w:after="0"/>
        <w:ind w:left="0"/>
        <w:jc w:val="both"/>
      </w:pPr>
      <w:bookmarkStart w:name="z5" w:id="0"/>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республикалық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атқарушысының 2019 жылғы 31 қаңтардағы № 58 </w:t>
      </w:r>
      <w:r>
        <w:rPr>
          <w:rFonts w:ascii="Times New Roman"/>
          <w:b w:val="false"/>
          <w:i w:val="false"/>
          <w:color w:val="000000"/>
          <w:sz w:val="28"/>
        </w:rPr>
        <w:t>бұйрығына</w:t>
      </w:r>
      <w:r>
        <w:rPr>
          <w:rFonts w:ascii="Times New Roman"/>
          <w:b w:val="false"/>
          <w:i w:val="false"/>
          <w:color w:val="000000"/>
          <w:sz w:val="28"/>
        </w:rPr>
        <w:t xml:space="preserve"> (2019 жылғы 31 мамырда "Әділет" ақпараттық-құқықтық жүйесінде жарияланған)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Көлік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"2) өз құзыреті шегінде нормативтік құқықтық актілерді әзірлеуге қатысу, келісу және бекіту;";</w:t>
      </w:r>
    </w:p>
    <w:bookmarkEnd w:id="3"/>
    <w:bookmarkStart w:name="z11" w:id="4"/>
    <w:p>
      <w:pPr>
        <w:spacing w:after="0"/>
        <w:ind w:left="0"/>
        <w:jc w:val="both"/>
      </w:pPr>
      <w:r>
        <w:rPr>
          <w:rFonts w:ascii="Times New Roman"/>
          <w:b w:val="false"/>
          <w:i w:val="false"/>
          <w:color w:val="000000"/>
          <w:sz w:val="28"/>
        </w:rPr>
        <w:t>
      мынадай мазмұндағы 16), 17), 18), 19), 20), 21), 22), 23), 24), 25), 26), 27), 28), 29), 30), 31), 32), 33), 34), 35), 36), 37), 38), 39), 40), 41), 42), 43), 44), 45), 46), 47), 48), 49), 50), 51), 52), 53), 54), 55), 56), 57), 58), 59), 60), 61), 62), 63), 64), 65), 66), 67), 68), 69), 70), 71), 72), 73), 74), 75), 76),77),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және 169) тармақшалармен толықтырылсын:</w:t>
      </w:r>
    </w:p>
    <w:bookmarkEnd w:id="4"/>
    <w:bookmarkStart w:name="z12" w:id="5"/>
    <w:p>
      <w:pPr>
        <w:spacing w:after="0"/>
        <w:ind w:left="0"/>
        <w:jc w:val="both"/>
      </w:pPr>
      <w:r>
        <w:rPr>
          <w:rFonts w:ascii="Times New Roman"/>
          <w:b w:val="false"/>
          <w:i w:val="false"/>
          <w:color w:val="000000"/>
          <w:sz w:val="28"/>
        </w:rPr>
        <w:t>
      "16) автомобильмен тасымалдаушыларға автомобильмен халықаралық жүк тасымалын жүзеге асыруға рұқсат беру қағидаларын әзірлеу;</w:t>
      </w:r>
    </w:p>
    <w:bookmarkEnd w:id="5"/>
    <w:bookmarkStart w:name="z13" w:id="6"/>
    <w:p>
      <w:pPr>
        <w:spacing w:after="0"/>
        <w:ind w:left="0"/>
        <w:jc w:val="both"/>
      </w:pPr>
      <w:r>
        <w:rPr>
          <w:rFonts w:ascii="Times New Roman"/>
          <w:b w:val="false"/>
          <w:i w:val="false"/>
          <w:color w:val="000000"/>
          <w:sz w:val="28"/>
        </w:rPr>
        <w:t>
      17) Қазақстан Республикасының аумағында жүк көлігі құралдарын өлшеудің халықаралық сертификатын қолдану қағидаларын әзірлеу;</w:t>
      </w:r>
    </w:p>
    <w:bookmarkEnd w:id="6"/>
    <w:bookmarkStart w:name="z14" w:id="7"/>
    <w:p>
      <w:pPr>
        <w:spacing w:after="0"/>
        <w:ind w:left="0"/>
        <w:jc w:val="both"/>
      </w:pPr>
      <w:r>
        <w:rPr>
          <w:rFonts w:ascii="Times New Roman"/>
          <w:b w:val="false"/>
          <w:i w:val="false"/>
          <w:color w:val="000000"/>
          <w:sz w:val="28"/>
        </w:rPr>
        <w:t>
      18) көліктік бақылау бекеттерінің жұмысын ұйымдастыру тәртібін әзірлеу;</w:t>
      </w:r>
    </w:p>
    <w:bookmarkEnd w:id="7"/>
    <w:bookmarkStart w:name="z15" w:id="8"/>
    <w:p>
      <w:pPr>
        <w:spacing w:after="0"/>
        <w:ind w:left="0"/>
        <w:jc w:val="both"/>
      </w:pPr>
      <w:r>
        <w:rPr>
          <w:rFonts w:ascii="Times New Roman"/>
          <w:b w:val="false"/>
          <w:i w:val="false"/>
          <w:color w:val="000000"/>
          <w:sz w:val="28"/>
        </w:rPr>
        <w:t>
      19) арнайы автоматтандырылған өлшеу құралдарын пайдалану қағидаларын әзірлеу;</w:t>
      </w:r>
    </w:p>
    <w:bookmarkEnd w:id="8"/>
    <w:bookmarkStart w:name="z16" w:id="9"/>
    <w:p>
      <w:pPr>
        <w:spacing w:after="0"/>
        <w:ind w:left="0"/>
        <w:jc w:val="both"/>
      </w:pPr>
      <w:r>
        <w:rPr>
          <w:rFonts w:ascii="Times New Roman"/>
          <w:b w:val="false"/>
          <w:i w:val="false"/>
          <w:color w:val="000000"/>
          <w:sz w:val="28"/>
        </w:rPr>
        <w:t>
      20) белгіленген тәртіпке сәйкес тұрақты маршруттар бойынша жолаушылар мен багажды тасымалдау бойынша қызмет көрсетуге тарифтерді есептеу әдістемесін әзірлеу;</w:t>
      </w:r>
    </w:p>
    <w:bookmarkEnd w:id="9"/>
    <w:bookmarkStart w:name="z17" w:id="10"/>
    <w:p>
      <w:pPr>
        <w:spacing w:after="0"/>
        <w:ind w:left="0"/>
        <w:jc w:val="both"/>
      </w:pPr>
      <w:r>
        <w:rPr>
          <w:rFonts w:ascii="Times New Roman"/>
          <w:b w:val="false"/>
          <w:i w:val="false"/>
          <w:color w:val="000000"/>
          <w:sz w:val="28"/>
        </w:rPr>
        <w:t>
      21) автомобиль көлігімен мүгедектерді тасымалдау жөнінде қызметтер көрсету қағидаларын әзірлеу;</w:t>
      </w:r>
    </w:p>
    <w:bookmarkEnd w:id="10"/>
    <w:bookmarkStart w:name="z18" w:id="11"/>
    <w:p>
      <w:pPr>
        <w:spacing w:after="0"/>
        <w:ind w:left="0"/>
        <w:jc w:val="both"/>
      </w:pPr>
      <w:r>
        <w:rPr>
          <w:rFonts w:ascii="Times New Roman"/>
          <w:b w:val="false"/>
          <w:i w:val="false"/>
          <w:color w:val="000000"/>
          <w:sz w:val="28"/>
        </w:rPr>
        <w:t>
      22) жолаушылар мен багажды автомобильмен тұрақты тасымалдауды ұйымдастырудың үлгі шартын әзірлеу;</w:t>
      </w:r>
    </w:p>
    <w:bookmarkEnd w:id="11"/>
    <w:bookmarkStart w:name="z19" w:id="12"/>
    <w:p>
      <w:pPr>
        <w:spacing w:after="0"/>
        <w:ind w:left="0"/>
        <w:jc w:val="both"/>
      </w:pPr>
      <w:r>
        <w:rPr>
          <w:rFonts w:ascii="Times New Roman"/>
          <w:b w:val="false"/>
          <w:i w:val="false"/>
          <w:color w:val="000000"/>
          <w:sz w:val="28"/>
        </w:rPr>
        <w:t>
      23) Қазақстан Республикасының автомобиль жолдарымен жүруге арналған автокөлік құралдарының рұқсат етілген параметрлерін әзірлеу;</w:t>
      </w:r>
    </w:p>
    <w:bookmarkEnd w:id="12"/>
    <w:bookmarkStart w:name="z20" w:id="13"/>
    <w:p>
      <w:pPr>
        <w:spacing w:after="0"/>
        <w:ind w:left="0"/>
        <w:jc w:val="both"/>
      </w:pPr>
      <w:r>
        <w:rPr>
          <w:rFonts w:ascii="Times New Roman"/>
          <w:b w:val="false"/>
          <w:i w:val="false"/>
          <w:color w:val="000000"/>
          <w:sz w:val="28"/>
        </w:rPr>
        <w:t>
      24) жүргізушілердің еңбегі мен тынығуын ұйымдастыру, сондай-ақ тахографтарды қолдану қағидаларын әзірлеу;</w:t>
      </w:r>
    </w:p>
    <w:bookmarkEnd w:id="13"/>
    <w:bookmarkStart w:name="z21" w:id="14"/>
    <w:p>
      <w:pPr>
        <w:spacing w:after="0"/>
        <w:ind w:left="0"/>
        <w:jc w:val="both"/>
      </w:pPr>
      <w:r>
        <w:rPr>
          <w:rFonts w:ascii="Times New Roman"/>
          <w:b w:val="false"/>
          <w:i w:val="false"/>
          <w:color w:val="000000"/>
          <w:sz w:val="28"/>
        </w:rPr>
        <w:t>
      25) автомобиль көлігімен қауіпті жүктерді тасымалдау қағидаларын әзірлеу;</w:t>
      </w:r>
    </w:p>
    <w:bookmarkEnd w:id="14"/>
    <w:bookmarkStart w:name="z22" w:id="15"/>
    <w:p>
      <w:pPr>
        <w:spacing w:after="0"/>
        <w:ind w:left="0"/>
        <w:jc w:val="both"/>
      </w:pPr>
      <w:r>
        <w:rPr>
          <w:rFonts w:ascii="Times New Roman"/>
          <w:b w:val="false"/>
          <w:i w:val="false"/>
          <w:color w:val="000000"/>
          <w:sz w:val="28"/>
        </w:rPr>
        <w:t>
      26) автомобиль көлігімен жолаушылар мен багажды тасымалдау қағидаларын әзірлеу;</w:t>
      </w:r>
    </w:p>
    <w:bookmarkEnd w:id="15"/>
    <w:bookmarkStart w:name="z23" w:id="16"/>
    <w:p>
      <w:pPr>
        <w:spacing w:after="0"/>
        <w:ind w:left="0"/>
        <w:jc w:val="both"/>
      </w:pPr>
      <w:r>
        <w:rPr>
          <w:rFonts w:ascii="Times New Roman"/>
          <w:b w:val="false"/>
          <w:i w:val="false"/>
          <w:color w:val="000000"/>
          <w:sz w:val="28"/>
        </w:rPr>
        <w:t>
      27) автомобиль көлігімен жүктерді тасымалдау қағидаларын әзірлеу;</w:t>
      </w:r>
    </w:p>
    <w:bookmarkEnd w:id="16"/>
    <w:bookmarkStart w:name="z24" w:id="17"/>
    <w:p>
      <w:pPr>
        <w:spacing w:after="0"/>
        <w:ind w:left="0"/>
        <w:jc w:val="both"/>
      </w:pPr>
      <w:r>
        <w:rPr>
          <w:rFonts w:ascii="Times New Roman"/>
          <w:b w:val="false"/>
          <w:i w:val="false"/>
          <w:color w:val="000000"/>
          <w:sz w:val="28"/>
        </w:rPr>
        <w:t>
      28) автокөлiк құралдарын техникалық пайдалану қағидаларын әзірлеу;</w:t>
      </w:r>
    </w:p>
    <w:bookmarkEnd w:id="17"/>
    <w:bookmarkStart w:name="z25" w:id="18"/>
    <w:p>
      <w:pPr>
        <w:spacing w:after="0"/>
        <w:ind w:left="0"/>
        <w:jc w:val="both"/>
      </w:pPr>
      <w:r>
        <w:rPr>
          <w:rFonts w:ascii="Times New Roman"/>
          <w:b w:val="false"/>
          <w:i w:val="false"/>
          <w:color w:val="000000"/>
          <w:sz w:val="28"/>
        </w:rPr>
        <w:t>
      29) Қазақстан Республикасының халықаралық қатынастағы автомобиль тасымалында рұқсат беру жүйесін қолдану қағидаларын әзірлеу;</w:t>
      </w:r>
    </w:p>
    <w:bookmarkEnd w:id="18"/>
    <w:bookmarkStart w:name="z26" w:id="19"/>
    <w:p>
      <w:pPr>
        <w:spacing w:after="0"/>
        <w:ind w:left="0"/>
        <w:jc w:val="both"/>
      </w:pPr>
      <w:r>
        <w:rPr>
          <w:rFonts w:ascii="Times New Roman"/>
          <w:b w:val="false"/>
          <w:i w:val="false"/>
          <w:color w:val="000000"/>
          <w:sz w:val="28"/>
        </w:rPr>
        <w:t>
      30) Қазақстан Республикасының аумағында автокөлік құралдарымен тасымалдауға жол берілетін қауіпті жүктердің тізбесін әзірлеу;</w:t>
      </w:r>
    </w:p>
    <w:bookmarkEnd w:id="19"/>
    <w:bookmarkStart w:name="z27" w:id="20"/>
    <w:p>
      <w:pPr>
        <w:spacing w:after="0"/>
        <w:ind w:left="0"/>
        <w:jc w:val="both"/>
      </w:pPr>
      <w:r>
        <w:rPr>
          <w:rFonts w:ascii="Times New Roman"/>
          <w:b w:val="false"/>
          <w:i w:val="false"/>
          <w:color w:val="000000"/>
          <w:sz w:val="28"/>
        </w:rPr>
        <w:t>
      31) Қазақстан Республикасының аумағында ірі көлемді және ауыр салмақты жүктерді тасымалдауды ұйымдастыру және жүзеге асыру тәртібін әзірлеу;</w:t>
      </w:r>
    </w:p>
    <w:bookmarkEnd w:id="20"/>
    <w:bookmarkStart w:name="z28" w:id="21"/>
    <w:p>
      <w:pPr>
        <w:spacing w:after="0"/>
        <w:ind w:left="0"/>
        <w:jc w:val="both"/>
      </w:pPr>
      <w:r>
        <w:rPr>
          <w:rFonts w:ascii="Times New Roman"/>
          <w:b w:val="false"/>
          <w:i w:val="false"/>
          <w:color w:val="000000"/>
          <w:sz w:val="28"/>
        </w:rPr>
        <w:t>
      32) төтенше жағдайларды жоюға тасымалдаушыларды тарту қағидасын әзірлеу;</w:t>
      </w:r>
    </w:p>
    <w:bookmarkEnd w:id="21"/>
    <w:bookmarkStart w:name="z29" w:id="22"/>
    <w:p>
      <w:pPr>
        <w:spacing w:after="0"/>
        <w:ind w:left="0"/>
        <w:jc w:val="both"/>
      </w:pPr>
      <w:r>
        <w:rPr>
          <w:rFonts w:ascii="Times New Roman"/>
          <w:b w:val="false"/>
          <w:i w:val="false"/>
          <w:color w:val="000000"/>
          <w:sz w:val="28"/>
        </w:rPr>
        <w:t>
      33)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w:t>
      </w:r>
    </w:p>
    <w:bookmarkEnd w:id="22"/>
    <w:bookmarkStart w:name="z30" w:id="23"/>
    <w:p>
      <w:pPr>
        <w:spacing w:after="0"/>
        <w:ind w:left="0"/>
        <w:jc w:val="both"/>
      </w:pPr>
      <w:r>
        <w:rPr>
          <w:rFonts w:ascii="Times New Roman"/>
          <w:b w:val="false"/>
          <w:i w:val="false"/>
          <w:color w:val="000000"/>
          <w:sz w:val="28"/>
        </w:rPr>
        <w:t>
      34) тасымалдау процесіне қатысушылардың өзара технологиялық іс-қимыл жасау қағидаларын әзірлеу;</w:t>
      </w:r>
    </w:p>
    <w:bookmarkEnd w:id="23"/>
    <w:bookmarkStart w:name="z31" w:id="24"/>
    <w:p>
      <w:pPr>
        <w:spacing w:after="0"/>
        <w:ind w:left="0"/>
        <w:jc w:val="both"/>
      </w:pPr>
      <w:r>
        <w:rPr>
          <w:rFonts w:ascii="Times New Roman"/>
          <w:b w:val="false"/>
          <w:i w:val="false"/>
          <w:color w:val="000000"/>
          <w:sz w:val="28"/>
        </w:rPr>
        <w:t>
      35)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әзірлеу;</w:t>
      </w:r>
    </w:p>
    <w:bookmarkEnd w:id="24"/>
    <w:bookmarkStart w:name="z32" w:id="25"/>
    <w:p>
      <w:pPr>
        <w:spacing w:after="0"/>
        <w:ind w:left="0"/>
        <w:jc w:val="both"/>
      </w:pPr>
      <w:r>
        <w:rPr>
          <w:rFonts w:ascii="Times New Roman"/>
          <w:b w:val="false"/>
          <w:i w:val="false"/>
          <w:color w:val="000000"/>
          <w:sz w:val="28"/>
        </w:rPr>
        <w:t>
      36)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 тәртібін әзірлеу;</w:t>
      </w:r>
    </w:p>
    <w:bookmarkEnd w:id="25"/>
    <w:bookmarkStart w:name="z33" w:id="26"/>
    <w:p>
      <w:pPr>
        <w:spacing w:after="0"/>
        <w:ind w:left="0"/>
        <w:jc w:val="both"/>
      </w:pPr>
      <w:r>
        <w:rPr>
          <w:rFonts w:ascii="Times New Roman"/>
          <w:b w:val="false"/>
          <w:i w:val="false"/>
          <w:color w:val="000000"/>
          <w:sz w:val="28"/>
        </w:rPr>
        <w:t>
      37) теміржол көлігімен тасымалдау кезінде әскерилендірілген күзет алып жүруге тиіс жүктердің тізбесін әзірлеу;</w:t>
      </w:r>
    </w:p>
    <w:bookmarkEnd w:id="26"/>
    <w:bookmarkStart w:name="z34" w:id="27"/>
    <w:p>
      <w:pPr>
        <w:spacing w:after="0"/>
        <w:ind w:left="0"/>
        <w:jc w:val="both"/>
      </w:pPr>
      <w:r>
        <w:rPr>
          <w:rFonts w:ascii="Times New Roman"/>
          <w:b w:val="false"/>
          <w:i w:val="false"/>
          <w:color w:val="000000"/>
          <w:sz w:val="28"/>
        </w:rPr>
        <w:t>
      38) теміржол көлігі қызметкерлерін кәсіби үздік белгімен марапаттау тәртібін әзірлеу;</w:t>
      </w:r>
    </w:p>
    <w:bookmarkEnd w:id="27"/>
    <w:bookmarkStart w:name="z35" w:id="28"/>
    <w:p>
      <w:pPr>
        <w:spacing w:after="0"/>
        <w:ind w:left="0"/>
        <w:jc w:val="both"/>
      </w:pPr>
      <w:r>
        <w:rPr>
          <w:rFonts w:ascii="Times New Roman"/>
          <w:b w:val="false"/>
          <w:i w:val="false"/>
          <w:color w:val="000000"/>
          <w:sz w:val="28"/>
        </w:rPr>
        <w:t>
      39) экспедиторлар қызметін көрсету қағидасын әзірлеу;</w:t>
      </w:r>
    </w:p>
    <w:bookmarkEnd w:id="28"/>
    <w:bookmarkStart w:name="z36" w:id="29"/>
    <w:p>
      <w:pPr>
        <w:spacing w:after="0"/>
        <w:ind w:left="0"/>
        <w:jc w:val="both"/>
      </w:pPr>
      <w:r>
        <w:rPr>
          <w:rFonts w:ascii="Times New Roman"/>
          <w:b w:val="false"/>
          <w:i w:val="false"/>
          <w:color w:val="000000"/>
          <w:sz w:val="28"/>
        </w:rPr>
        <w:t>
      40) вагондар (контейнерлер) операторлары ұсынатын қызметтер қағидасын әзірлеу;</w:t>
      </w:r>
    </w:p>
    <w:bookmarkEnd w:id="29"/>
    <w:bookmarkStart w:name="z37" w:id="30"/>
    <w:p>
      <w:pPr>
        <w:spacing w:after="0"/>
        <w:ind w:left="0"/>
        <w:jc w:val="both"/>
      </w:pPr>
      <w:r>
        <w:rPr>
          <w:rFonts w:ascii="Times New Roman"/>
          <w:b w:val="false"/>
          <w:i w:val="false"/>
          <w:color w:val="000000"/>
          <w:sz w:val="28"/>
        </w:rPr>
        <w:t>
      41) локомотивтік тартқыш қызметтерін көрсету қағидасын әзірлеу;</w:t>
      </w:r>
    </w:p>
    <w:bookmarkEnd w:id="30"/>
    <w:bookmarkStart w:name="z38" w:id="31"/>
    <w:p>
      <w:pPr>
        <w:spacing w:after="0"/>
        <w:ind w:left="0"/>
        <w:jc w:val="both"/>
      </w:pPr>
      <w:r>
        <w:rPr>
          <w:rFonts w:ascii="Times New Roman"/>
          <w:b w:val="false"/>
          <w:i w:val="false"/>
          <w:color w:val="000000"/>
          <w:sz w:val="28"/>
        </w:rPr>
        <w:t>
      42) теміржол көлігін техникалық пайдалану қағидаларын әзірлеу;</w:t>
      </w:r>
    </w:p>
    <w:bookmarkEnd w:id="31"/>
    <w:bookmarkStart w:name="z39" w:id="32"/>
    <w:p>
      <w:pPr>
        <w:spacing w:after="0"/>
        <w:ind w:left="0"/>
        <w:jc w:val="both"/>
      </w:pPr>
      <w:r>
        <w:rPr>
          <w:rFonts w:ascii="Times New Roman"/>
          <w:b w:val="false"/>
          <w:i w:val="false"/>
          <w:color w:val="000000"/>
          <w:sz w:val="28"/>
        </w:rPr>
        <w:t>
      43) табиғи монополиялар салаларында басшылықты жүзеге асыратын мемлекеттік органмен келісім бойынша магистральдық теміржол желісінің және кірме жолдардың қызметтеріне кіретін операциялардың тізбесін әзірлеу;</w:t>
      </w:r>
    </w:p>
    <w:bookmarkEnd w:id="32"/>
    <w:bookmarkStart w:name="z40" w:id="33"/>
    <w:p>
      <w:pPr>
        <w:spacing w:after="0"/>
        <w:ind w:left="0"/>
        <w:jc w:val="both"/>
      </w:pPr>
      <w:r>
        <w:rPr>
          <w:rFonts w:ascii="Times New Roman"/>
          <w:b w:val="false"/>
          <w:i w:val="false"/>
          <w:color w:val="000000"/>
          <w:sz w:val="28"/>
        </w:rPr>
        <w:t>
      44) жылжымалы құрамды, арнайы жылжымалы құрамды сыныптау тізбесін әзірлеу;</w:t>
      </w:r>
    </w:p>
    <w:bookmarkEnd w:id="33"/>
    <w:bookmarkStart w:name="z41" w:id="34"/>
    <w:p>
      <w:pPr>
        <w:spacing w:after="0"/>
        <w:ind w:left="0"/>
        <w:jc w:val="both"/>
      </w:pPr>
      <w:r>
        <w:rPr>
          <w:rFonts w:ascii="Times New Roman"/>
          <w:b w:val="false"/>
          <w:i w:val="false"/>
          <w:color w:val="000000"/>
          <w:sz w:val="28"/>
        </w:rPr>
        <w:t>
      45) поездардың қозғалысы және теміржол көлігіндегі маневрлік жұмыс жөніндегі нұсқаулықты әзірлеу;</w:t>
      </w:r>
    </w:p>
    <w:bookmarkEnd w:id="34"/>
    <w:bookmarkStart w:name="z42" w:id="35"/>
    <w:p>
      <w:pPr>
        <w:spacing w:after="0"/>
        <w:ind w:left="0"/>
        <w:jc w:val="both"/>
      </w:pPr>
      <w:r>
        <w:rPr>
          <w:rFonts w:ascii="Times New Roman"/>
          <w:b w:val="false"/>
          <w:i w:val="false"/>
          <w:color w:val="000000"/>
          <w:sz w:val="28"/>
        </w:rPr>
        <w:t>
      46) Қазақстан Республикасында теміржол көлігінде жол жүру құжаттарын (билеттерді) сатуды ұйымдастыру қағидаларын әзірлеу;</w:t>
      </w:r>
    </w:p>
    <w:bookmarkEnd w:id="35"/>
    <w:bookmarkStart w:name="z43" w:id="36"/>
    <w:p>
      <w:pPr>
        <w:spacing w:after="0"/>
        <w:ind w:left="0"/>
        <w:jc w:val="both"/>
      </w:pPr>
      <w:r>
        <w:rPr>
          <w:rFonts w:ascii="Times New Roman"/>
          <w:b w:val="false"/>
          <w:i w:val="false"/>
          <w:color w:val="000000"/>
          <w:sz w:val="28"/>
        </w:rPr>
        <w:t>
      47) жолаушыларды, багажды, жүк-багажды, жүктерді тасымалдау туралы және тасымалдау кезінде жылжымалы құрамды пайдалану туралы есеп жүргізу және есептілікті ұсыну тәртібін әзірлеу;</w:t>
      </w:r>
    </w:p>
    <w:bookmarkEnd w:id="36"/>
    <w:bookmarkStart w:name="z44" w:id="37"/>
    <w:p>
      <w:pPr>
        <w:spacing w:after="0"/>
        <w:ind w:left="0"/>
        <w:jc w:val="both"/>
      </w:pPr>
      <w:r>
        <w:rPr>
          <w:rFonts w:ascii="Times New Roman"/>
          <w:b w:val="false"/>
          <w:i w:val="false"/>
          <w:color w:val="000000"/>
          <w:sz w:val="28"/>
        </w:rPr>
        <w:t>
      48) поездар қозғалысына байланысты терминдерді әзірлеу;</w:t>
      </w:r>
    </w:p>
    <w:bookmarkEnd w:id="37"/>
    <w:bookmarkStart w:name="z45" w:id="38"/>
    <w:p>
      <w:pPr>
        <w:spacing w:after="0"/>
        <w:ind w:left="0"/>
        <w:jc w:val="both"/>
      </w:pPr>
      <w:r>
        <w:rPr>
          <w:rFonts w:ascii="Times New Roman"/>
          <w:b w:val="false"/>
          <w:i w:val="false"/>
          <w:color w:val="000000"/>
          <w:sz w:val="28"/>
        </w:rPr>
        <w:t>
      49) жолаушы поездарының құрамындағы жылжымалы құрамды тіркеу және оның бағытпен жүруінің тәртібін және шарттарын әзірлеу;</w:t>
      </w:r>
    </w:p>
    <w:bookmarkEnd w:id="38"/>
    <w:bookmarkStart w:name="z46" w:id="39"/>
    <w:p>
      <w:pPr>
        <w:spacing w:after="0"/>
        <w:ind w:left="0"/>
        <w:jc w:val="both"/>
      </w:pPr>
      <w:r>
        <w:rPr>
          <w:rFonts w:ascii="Times New Roman"/>
          <w:b w:val="false"/>
          <w:i w:val="false"/>
          <w:color w:val="000000"/>
          <w:sz w:val="28"/>
        </w:rPr>
        <w:t>
      50)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w:t>
      </w:r>
    </w:p>
    <w:bookmarkEnd w:id="39"/>
    <w:bookmarkStart w:name="z47" w:id="40"/>
    <w:p>
      <w:pPr>
        <w:spacing w:after="0"/>
        <w:ind w:left="0"/>
        <w:jc w:val="both"/>
      </w:pPr>
      <w:r>
        <w:rPr>
          <w:rFonts w:ascii="Times New Roman"/>
          <w:b w:val="false"/>
          <w:i w:val="false"/>
          <w:color w:val="000000"/>
          <w:sz w:val="28"/>
        </w:rPr>
        <w:t>
      51) теміржол вокзалдарының тізбесін олардың сыныбына сәйкес әзірлеу;</w:t>
      </w:r>
    </w:p>
    <w:bookmarkEnd w:id="40"/>
    <w:bookmarkStart w:name="z48" w:id="41"/>
    <w:p>
      <w:pPr>
        <w:spacing w:after="0"/>
        <w:ind w:left="0"/>
        <w:jc w:val="both"/>
      </w:pPr>
      <w:r>
        <w:rPr>
          <w:rFonts w:ascii="Times New Roman"/>
          <w:b w:val="false"/>
          <w:i w:val="false"/>
          <w:color w:val="000000"/>
          <w:sz w:val="28"/>
        </w:rPr>
        <w:t>
      52) темiржол көлiгiмен тасымалдау кезiнде жүктердiң әскерилендiрiлген күзетiн қамтамасыз ету қағидасын әзірлеу;</w:t>
      </w:r>
    </w:p>
    <w:bookmarkEnd w:id="41"/>
    <w:bookmarkStart w:name="z49" w:id="42"/>
    <w:p>
      <w:pPr>
        <w:spacing w:after="0"/>
        <w:ind w:left="0"/>
        <w:jc w:val="both"/>
      </w:pPr>
      <w:r>
        <w:rPr>
          <w:rFonts w:ascii="Times New Roman"/>
          <w:b w:val="false"/>
          <w:i w:val="false"/>
          <w:color w:val="000000"/>
          <w:sz w:val="28"/>
        </w:rPr>
        <w:t>
      53) әлеуметтік маңызы бар облысаралық жолаушылар қатынастарының тізбесін әзірлеу;</w:t>
      </w:r>
    </w:p>
    <w:bookmarkEnd w:id="42"/>
    <w:bookmarkStart w:name="z50" w:id="43"/>
    <w:p>
      <w:pPr>
        <w:spacing w:after="0"/>
        <w:ind w:left="0"/>
        <w:jc w:val="both"/>
      </w:pPr>
      <w:r>
        <w:rPr>
          <w:rFonts w:ascii="Times New Roman"/>
          <w:b w:val="false"/>
          <w:i w:val="false"/>
          <w:color w:val="000000"/>
          <w:sz w:val="28"/>
        </w:rPr>
        <w:t>
      54) магистральдық темiржол желiсiне кiретiн магистральдық жолдардың тiзбесiн әзірлеу;</w:t>
      </w:r>
    </w:p>
    <w:bookmarkEnd w:id="43"/>
    <w:bookmarkStart w:name="z51" w:id="44"/>
    <w:p>
      <w:pPr>
        <w:spacing w:after="0"/>
        <w:ind w:left="0"/>
        <w:jc w:val="both"/>
      </w:pPr>
      <w:r>
        <w:rPr>
          <w:rFonts w:ascii="Times New Roman"/>
          <w:b w:val="false"/>
          <w:i w:val="false"/>
          <w:color w:val="000000"/>
          <w:sz w:val="28"/>
        </w:rPr>
        <w:t>
      55) жеке және заңды тұлғалардың қаражаты есебінен салынған объектілерді магистральдық теміржол желісінің құрамына беру қағидаларын әзірлеу;</w:t>
      </w:r>
    </w:p>
    <w:bookmarkEnd w:id="44"/>
    <w:bookmarkStart w:name="z52" w:id="45"/>
    <w:p>
      <w:pPr>
        <w:spacing w:after="0"/>
        <w:ind w:left="0"/>
        <w:jc w:val="both"/>
      </w:pPr>
      <w:r>
        <w:rPr>
          <w:rFonts w:ascii="Times New Roman"/>
          <w:b w:val="false"/>
          <w:i w:val="false"/>
          <w:color w:val="000000"/>
          <w:sz w:val="28"/>
        </w:rPr>
        <w:t>
      56) жолаушыларды облысаралық және халықаралық қатынастарда тасымалдауды ұйымдастыру қағидаларын әзірлеу;</w:t>
      </w:r>
    </w:p>
    <w:bookmarkEnd w:id="45"/>
    <w:bookmarkStart w:name="z53" w:id="46"/>
    <w:p>
      <w:pPr>
        <w:spacing w:after="0"/>
        <w:ind w:left="0"/>
        <w:jc w:val="both"/>
      </w:pPr>
      <w:r>
        <w:rPr>
          <w:rFonts w:ascii="Times New Roman"/>
          <w:b w:val="false"/>
          <w:i w:val="false"/>
          <w:color w:val="000000"/>
          <w:sz w:val="28"/>
        </w:rPr>
        <w:t>
      57) магистральдық темiржол желiсiн пайдалану қағидаларын әзірлеу;</w:t>
      </w:r>
    </w:p>
    <w:bookmarkEnd w:id="46"/>
    <w:bookmarkStart w:name="z54" w:id="47"/>
    <w:p>
      <w:pPr>
        <w:spacing w:after="0"/>
        <w:ind w:left="0"/>
        <w:jc w:val="both"/>
      </w:pPr>
      <w:r>
        <w:rPr>
          <w:rFonts w:ascii="Times New Roman"/>
          <w:b w:val="false"/>
          <w:i w:val="false"/>
          <w:color w:val="000000"/>
          <w:sz w:val="28"/>
        </w:rPr>
        <w:t>
      58) темiржол көлiгiндегi қауiпсiздiк қағидаларын әзірлеу;</w:t>
      </w:r>
    </w:p>
    <w:bookmarkEnd w:id="47"/>
    <w:bookmarkStart w:name="z55" w:id="48"/>
    <w:p>
      <w:pPr>
        <w:spacing w:after="0"/>
        <w:ind w:left="0"/>
        <w:jc w:val="both"/>
      </w:pPr>
      <w:r>
        <w:rPr>
          <w:rFonts w:ascii="Times New Roman"/>
          <w:b w:val="false"/>
          <w:i w:val="false"/>
          <w:color w:val="000000"/>
          <w:sz w:val="28"/>
        </w:rPr>
        <w:t>
      59)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w:t>
      </w:r>
    </w:p>
    <w:bookmarkEnd w:id="48"/>
    <w:bookmarkStart w:name="z56" w:id="49"/>
    <w:p>
      <w:pPr>
        <w:spacing w:after="0"/>
        <w:ind w:left="0"/>
        <w:jc w:val="both"/>
      </w:pPr>
      <w:r>
        <w:rPr>
          <w:rFonts w:ascii="Times New Roman"/>
          <w:b w:val="false"/>
          <w:i w:val="false"/>
          <w:color w:val="000000"/>
          <w:sz w:val="28"/>
        </w:rPr>
        <w:t>
      60) темiржол көлiгiнiң қауiптiлiгi жоғары аймақтарда жолаушылардың, азаматтардың болуы және объектiлерді орналастыру, оларда жұмыс жүргiзу, темiржолдар арқылы жүру және өту қағидаларын әзірлеу;</w:t>
      </w:r>
    </w:p>
    <w:bookmarkEnd w:id="49"/>
    <w:bookmarkStart w:name="z57" w:id="50"/>
    <w:p>
      <w:pPr>
        <w:spacing w:after="0"/>
        <w:ind w:left="0"/>
        <w:jc w:val="both"/>
      </w:pPr>
      <w:r>
        <w:rPr>
          <w:rFonts w:ascii="Times New Roman"/>
          <w:b w:val="false"/>
          <w:i w:val="false"/>
          <w:color w:val="000000"/>
          <w:sz w:val="28"/>
        </w:rPr>
        <w:t>
      61)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w:t>
      </w:r>
    </w:p>
    <w:bookmarkEnd w:id="50"/>
    <w:bookmarkStart w:name="z58" w:id="51"/>
    <w:p>
      <w:pPr>
        <w:spacing w:after="0"/>
        <w:ind w:left="0"/>
        <w:jc w:val="both"/>
      </w:pPr>
      <w:r>
        <w:rPr>
          <w:rFonts w:ascii="Times New Roman"/>
          <w:b w:val="false"/>
          <w:i w:val="false"/>
          <w:color w:val="000000"/>
          <w:sz w:val="28"/>
        </w:rPr>
        <w:t>
      62)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w:t>
      </w:r>
    </w:p>
    <w:bookmarkEnd w:id="51"/>
    <w:bookmarkStart w:name="z59" w:id="52"/>
    <w:p>
      <w:pPr>
        <w:spacing w:after="0"/>
        <w:ind w:left="0"/>
        <w:jc w:val="both"/>
      </w:pPr>
      <w:r>
        <w:rPr>
          <w:rFonts w:ascii="Times New Roman"/>
          <w:b w:val="false"/>
          <w:i w:val="false"/>
          <w:color w:val="000000"/>
          <w:sz w:val="28"/>
        </w:rPr>
        <w:t>
      63) теміржол вокзалдары қызметін ұйымдастыру қағидаларын әзірлеу;</w:t>
      </w:r>
    </w:p>
    <w:bookmarkEnd w:id="52"/>
    <w:bookmarkStart w:name="z60" w:id="53"/>
    <w:p>
      <w:pPr>
        <w:spacing w:after="0"/>
        <w:ind w:left="0"/>
        <w:jc w:val="both"/>
      </w:pPr>
      <w:r>
        <w:rPr>
          <w:rFonts w:ascii="Times New Roman"/>
          <w:b w:val="false"/>
          <w:i w:val="false"/>
          <w:color w:val="000000"/>
          <w:sz w:val="28"/>
        </w:rPr>
        <w:t>
      64) теміржол вокзалдарының класын айқындау әдістемесін әзірлеу;</w:t>
      </w:r>
    </w:p>
    <w:bookmarkEnd w:id="53"/>
    <w:bookmarkStart w:name="z61" w:id="54"/>
    <w:p>
      <w:pPr>
        <w:spacing w:after="0"/>
        <w:ind w:left="0"/>
        <w:jc w:val="both"/>
      </w:pPr>
      <w:r>
        <w:rPr>
          <w:rFonts w:ascii="Times New Roman"/>
          <w:b w:val="false"/>
          <w:i w:val="false"/>
          <w:color w:val="000000"/>
          <w:sz w:val="28"/>
        </w:rPr>
        <w:t>
      65)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w:t>
      </w:r>
    </w:p>
    <w:bookmarkEnd w:id="54"/>
    <w:bookmarkStart w:name="z62" w:id="55"/>
    <w:p>
      <w:pPr>
        <w:spacing w:after="0"/>
        <w:ind w:left="0"/>
        <w:jc w:val="both"/>
      </w:pPr>
      <w:r>
        <w:rPr>
          <w:rFonts w:ascii="Times New Roman"/>
          <w:b w:val="false"/>
          <w:i w:val="false"/>
          <w:color w:val="000000"/>
          <w:sz w:val="28"/>
        </w:rPr>
        <w:t>
      66) тасымалдауды жүзеге асыру кезінде Ұлттық теміржол компаниясы мен тасымалдаушылардың мемлекеттік органдармен өзара іс-қимыл жасау қағидасын әзірлеу;</w:t>
      </w:r>
    </w:p>
    <w:bookmarkEnd w:id="55"/>
    <w:bookmarkStart w:name="z63" w:id="56"/>
    <w:p>
      <w:pPr>
        <w:spacing w:after="0"/>
        <w:ind w:left="0"/>
        <w:jc w:val="both"/>
      </w:pPr>
      <w:r>
        <w:rPr>
          <w:rFonts w:ascii="Times New Roman"/>
          <w:b w:val="false"/>
          <w:i w:val="false"/>
          <w:color w:val="000000"/>
          <w:sz w:val="28"/>
        </w:rPr>
        <w:t>
      67) теңіз лоцмандарына арналған біліктілік талаптарын әзірлеу;</w:t>
      </w:r>
    </w:p>
    <w:bookmarkEnd w:id="56"/>
    <w:bookmarkStart w:name="z64" w:id="57"/>
    <w:p>
      <w:pPr>
        <w:spacing w:after="0"/>
        <w:ind w:left="0"/>
        <w:jc w:val="both"/>
      </w:pPr>
      <w:r>
        <w:rPr>
          <w:rFonts w:ascii="Times New Roman"/>
          <w:b w:val="false"/>
          <w:i w:val="false"/>
          <w:color w:val="000000"/>
          <w:sz w:val="28"/>
        </w:rPr>
        <w:t>
      68)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 шартты әзірлеу;</w:t>
      </w:r>
    </w:p>
    <w:bookmarkEnd w:id="57"/>
    <w:bookmarkStart w:name="z65" w:id="58"/>
    <w:p>
      <w:pPr>
        <w:spacing w:after="0"/>
        <w:ind w:left="0"/>
        <w:jc w:val="both"/>
      </w:pPr>
      <w:r>
        <w:rPr>
          <w:rFonts w:ascii="Times New Roman"/>
          <w:b w:val="false"/>
          <w:i w:val="false"/>
          <w:color w:val="000000"/>
          <w:sz w:val="28"/>
        </w:rPr>
        <w:t>
      69) әлеуметтік маңызы бар қатынастар бойынша жолаушыларды тасымалдаушылар мен вагондар (контейнерлер) операторларына вагондарды сатып алу үшін кредит және оларға қаржылық лизинг беру кезінде сыйақының мөлшерлемесін субсидиялау қағидаларын әзірлеу;</w:t>
      </w:r>
    </w:p>
    <w:bookmarkEnd w:id="58"/>
    <w:bookmarkStart w:name="z66" w:id="59"/>
    <w:p>
      <w:pPr>
        <w:spacing w:after="0"/>
        <w:ind w:left="0"/>
        <w:jc w:val="both"/>
      </w:pPr>
      <w:r>
        <w:rPr>
          <w:rFonts w:ascii="Times New Roman"/>
          <w:b w:val="false"/>
          <w:i w:val="false"/>
          <w:color w:val="000000"/>
          <w:sz w:val="28"/>
        </w:rPr>
        <w:t>
      70) теңіз портының капитаны туралы ережені әзірлеу;</w:t>
      </w:r>
    </w:p>
    <w:bookmarkEnd w:id="59"/>
    <w:bookmarkStart w:name="z67" w:id="60"/>
    <w:p>
      <w:pPr>
        <w:spacing w:after="0"/>
        <w:ind w:left="0"/>
        <w:jc w:val="both"/>
      </w:pPr>
      <w:r>
        <w:rPr>
          <w:rFonts w:ascii="Times New Roman"/>
          <w:b w:val="false"/>
          <w:i w:val="false"/>
          <w:color w:val="000000"/>
          <w:sz w:val="28"/>
        </w:rPr>
        <w:t>
      71) кемелермен болған авариялық жағдайларды тергеп-тексеру қағидаларын әзірлеу;</w:t>
      </w:r>
    </w:p>
    <w:bookmarkEnd w:id="60"/>
    <w:bookmarkStart w:name="z68" w:id="61"/>
    <w:p>
      <w:pPr>
        <w:spacing w:after="0"/>
        <w:ind w:left="0"/>
        <w:jc w:val="both"/>
      </w:pPr>
      <w:r>
        <w:rPr>
          <w:rFonts w:ascii="Times New Roman"/>
          <w:b w:val="false"/>
          <w:i w:val="false"/>
          <w:color w:val="000000"/>
          <w:sz w:val="28"/>
        </w:rPr>
        <w:t>
      72) теңіз кемелерін сыныптау және жасау қағидаларын әзірлеу;</w:t>
      </w:r>
    </w:p>
    <w:bookmarkEnd w:id="61"/>
    <w:bookmarkStart w:name="z69" w:id="62"/>
    <w:p>
      <w:pPr>
        <w:spacing w:after="0"/>
        <w:ind w:left="0"/>
        <w:jc w:val="both"/>
      </w:pPr>
      <w:r>
        <w:rPr>
          <w:rFonts w:ascii="Times New Roman"/>
          <w:b w:val="false"/>
          <w:i w:val="false"/>
          <w:color w:val="000000"/>
          <w:sz w:val="28"/>
        </w:rPr>
        <w:t>
      73) теңіз кемелерінің жүк маркасы туралы қағидаларды әзірлеу;</w:t>
      </w:r>
    </w:p>
    <w:bookmarkEnd w:id="62"/>
    <w:bookmarkStart w:name="z70" w:id="63"/>
    <w:p>
      <w:pPr>
        <w:spacing w:after="0"/>
        <w:ind w:left="0"/>
        <w:jc w:val="both"/>
      </w:pPr>
      <w:r>
        <w:rPr>
          <w:rFonts w:ascii="Times New Roman"/>
          <w:b w:val="false"/>
          <w:i w:val="false"/>
          <w:color w:val="000000"/>
          <w:sz w:val="28"/>
        </w:rPr>
        <w:t>
      74) теңіз кемелерінің жүк көтергіш құрылғыларын куәландыру қағидаларын әзірлеу;</w:t>
      </w:r>
    </w:p>
    <w:bookmarkEnd w:id="63"/>
    <w:bookmarkStart w:name="z71" w:id="64"/>
    <w:p>
      <w:pPr>
        <w:spacing w:after="0"/>
        <w:ind w:left="0"/>
        <w:jc w:val="both"/>
      </w:pPr>
      <w:r>
        <w:rPr>
          <w:rFonts w:ascii="Times New Roman"/>
          <w:b w:val="false"/>
          <w:i w:val="false"/>
          <w:color w:val="000000"/>
          <w:sz w:val="28"/>
        </w:rPr>
        <w:t>
      75) теңіз кемелерінің экипаждарын азық-түлікпен қамтамасыз ету қағидаларын әзірлеу;</w:t>
      </w:r>
    </w:p>
    <w:bookmarkEnd w:id="64"/>
    <w:bookmarkStart w:name="z72" w:id="65"/>
    <w:p>
      <w:pPr>
        <w:spacing w:after="0"/>
        <w:ind w:left="0"/>
        <w:jc w:val="both"/>
      </w:pPr>
      <w:r>
        <w:rPr>
          <w:rFonts w:ascii="Times New Roman"/>
          <w:b w:val="false"/>
          <w:i w:val="false"/>
          <w:color w:val="000000"/>
          <w:sz w:val="28"/>
        </w:rPr>
        <w:t>
      76)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 қағидасын әзірлеу;</w:t>
      </w:r>
    </w:p>
    <w:bookmarkEnd w:id="65"/>
    <w:bookmarkStart w:name="z73" w:id="66"/>
    <w:p>
      <w:pPr>
        <w:spacing w:after="0"/>
        <w:ind w:left="0"/>
        <w:jc w:val="both"/>
      </w:pPr>
      <w:r>
        <w:rPr>
          <w:rFonts w:ascii="Times New Roman"/>
          <w:b w:val="false"/>
          <w:i w:val="false"/>
          <w:color w:val="000000"/>
          <w:sz w:val="28"/>
        </w:rPr>
        <w:t>
      77) кәсіби диплом үлгілерін, кәсіби диплом растамасын, теңізшілерге диплом беру қағидаларын әзірлеу;</w:t>
      </w:r>
    </w:p>
    <w:bookmarkEnd w:id="66"/>
    <w:bookmarkStart w:name="z74" w:id="67"/>
    <w:p>
      <w:pPr>
        <w:spacing w:after="0"/>
        <w:ind w:left="0"/>
        <w:jc w:val="both"/>
      </w:pPr>
      <w:r>
        <w:rPr>
          <w:rFonts w:ascii="Times New Roman"/>
          <w:b w:val="false"/>
          <w:i w:val="false"/>
          <w:color w:val="000000"/>
          <w:sz w:val="28"/>
        </w:rPr>
        <w:t>
      78) кемелермен тасымалдауға арналған қауiптi жүктердiң тiзбесiн әзірлеу;</w:t>
      </w:r>
    </w:p>
    <w:bookmarkEnd w:id="67"/>
    <w:bookmarkStart w:name="z75" w:id="68"/>
    <w:p>
      <w:pPr>
        <w:spacing w:after="0"/>
        <w:ind w:left="0"/>
        <w:jc w:val="both"/>
      </w:pPr>
      <w:r>
        <w:rPr>
          <w:rFonts w:ascii="Times New Roman"/>
          <w:b w:val="false"/>
          <w:i w:val="false"/>
          <w:color w:val="000000"/>
          <w:sz w:val="28"/>
        </w:rPr>
        <w:t>
      79) теңізде жүзу кітапшасының үлгісін, оны ресімдеу және беру тәртібін әзірлеу;</w:t>
      </w:r>
    </w:p>
    <w:bookmarkEnd w:id="68"/>
    <w:bookmarkStart w:name="z76" w:id="69"/>
    <w:p>
      <w:pPr>
        <w:spacing w:after="0"/>
        <w:ind w:left="0"/>
        <w:jc w:val="both"/>
      </w:pPr>
      <w:r>
        <w:rPr>
          <w:rFonts w:ascii="Times New Roman"/>
          <w:b w:val="false"/>
          <w:i w:val="false"/>
          <w:color w:val="000000"/>
          <w:sz w:val="28"/>
        </w:rPr>
        <w:t>
      80)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 қағидасын әзірлеу;</w:t>
      </w:r>
    </w:p>
    <w:bookmarkEnd w:id="69"/>
    <w:bookmarkStart w:name="z77" w:id="70"/>
    <w:p>
      <w:pPr>
        <w:spacing w:after="0"/>
        <w:ind w:left="0"/>
        <w:jc w:val="both"/>
      </w:pPr>
      <w:r>
        <w:rPr>
          <w:rFonts w:ascii="Times New Roman"/>
          <w:b w:val="false"/>
          <w:i w:val="false"/>
          <w:color w:val="000000"/>
          <w:sz w:val="28"/>
        </w:rPr>
        <w:t>
      81) теңiз кемелерiн жабдықтау жөнiндегi қағидаларды әзірлеу;</w:t>
      </w:r>
    </w:p>
    <w:bookmarkEnd w:id="70"/>
    <w:bookmarkStart w:name="z78" w:id="71"/>
    <w:p>
      <w:pPr>
        <w:spacing w:after="0"/>
        <w:ind w:left="0"/>
        <w:jc w:val="both"/>
      </w:pPr>
      <w:r>
        <w:rPr>
          <w:rFonts w:ascii="Times New Roman"/>
          <w:b w:val="false"/>
          <w:i w:val="false"/>
          <w:color w:val="000000"/>
          <w:sz w:val="28"/>
        </w:rPr>
        <w:t>
      82) Қазақстан Республикасының теңіз порттарында және оларға кіреберістерде кемелердің жүзу және тұрақта тұру қағидаларын әзірлеу;</w:t>
      </w:r>
    </w:p>
    <w:bookmarkEnd w:id="71"/>
    <w:bookmarkStart w:name="z79" w:id="72"/>
    <w:p>
      <w:pPr>
        <w:spacing w:after="0"/>
        <w:ind w:left="0"/>
        <w:jc w:val="both"/>
      </w:pPr>
      <w:r>
        <w:rPr>
          <w:rFonts w:ascii="Times New Roman"/>
          <w:b w:val="false"/>
          <w:i w:val="false"/>
          <w:color w:val="000000"/>
          <w:sz w:val="28"/>
        </w:rPr>
        <w:t>
      83) кеме құжаттарының тізбесін, кеме құжаттарын жүргізу қағидаларын және кеме құжаттарына қойылатын талаптарды әзірлеу;</w:t>
      </w:r>
    </w:p>
    <w:bookmarkEnd w:id="72"/>
    <w:bookmarkStart w:name="z80" w:id="73"/>
    <w:p>
      <w:pPr>
        <w:spacing w:after="0"/>
        <w:ind w:left="0"/>
        <w:jc w:val="both"/>
      </w:pPr>
      <w:r>
        <w:rPr>
          <w:rFonts w:ascii="Times New Roman"/>
          <w:b w:val="false"/>
          <w:i w:val="false"/>
          <w:color w:val="000000"/>
          <w:sz w:val="28"/>
        </w:rPr>
        <w:t>
      84) жолаушыларды, багажды және жүктерді тасымалдау қағидаларын әзірлеу;</w:t>
      </w:r>
    </w:p>
    <w:bookmarkEnd w:id="73"/>
    <w:bookmarkStart w:name="z81" w:id="74"/>
    <w:p>
      <w:pPr>
        <w:spacing w:after="0"/>
        <w:ind w:left="0"/>
        <w:jc w:val="both"/>
      </w:pPr>
      <w:r>
        <w:rPr>
          <w:rFonts w:ascii="Times New Roman"/>
          <w:b w:val="false"/>
          <w:i w:val="false"/>
          <w:color w:val="000000"/>
          <w:sz w:val="28"/>
        </w:rPr>
        <w:t>
      85) "Сауда мақсатында теңізде жүзу туралы" Қазақстан Республикасының Заңына сәйкес кеме экипажының ең аз құрамына қойылатын талаптарды әзірлеу;</w:t>
      </w:r>
    </w:p>
    <w:bookmarkEnd w:id="74"/>
    <w:bookmarkStart w:name="z82" w:id="75"/>
    <w:p>
      <w:pPr>
        <w:spacing w:after="0"/>
        <w:ind w:left="0"/>
        <w:jc w:val="both"/>
      </w:pPr>
      <w:r>
        <w:rPr>
          <w:rFonts w:ascii="Times New Roman"/>
          <w:b w:val="false"/>
          <w:i w:val="false"/>
          <w:color w:val="000000"/>
          <w:sz w:val="28"/>
        </w:rPr>
        <w:t>
      86) кеме кітабында мемлекеттік тіркелуге жататын кемелердегі көліктік оқиғаларды тергеу қағидаларын әзірлеу;</w:t>
      </w:r>
    </w:p>
    <w:bookmarkEnd w:id="75"/>
    <w:bookmarkStart w:name="z83" w:id="76"/>
    <w:p>
      <w:pPr>
        <w:spacing w:after="0"/>
        <w:ind w:left="0"/>
        <w:jc w:val="both"/>
      </w:pPr>
      <w:r>
        <w:rPr>
          <w:rFonts w:ascii="Times New Roman"/>
          <w:b w:val="false"/>
          <w:i w:val="false"/>
          <w:color w:val="000000"/>
          <w:sz w:val="28"/>
        </w:rPr>
        <w:t>
      87) кеме жүргізушілерді шағын көлемді кемені басқару құқығына аттестаттау қағидаларын әзірлеу;</w:t>
      </w:r>
    </w:p>
    <w:bookmarkEnd w:id="76"/>
    <w:bookmarkStart w:name="z84" w:id="77"/>
    <w:p>
      <w:pPr>
        <w:spacing w:after="0"/>
        <w:ind w:left="0"/>
        <w:jc w:val="both"/>
      </w:pPr>
      <w:r>
        <w:rPr>
          <w:rFonts w:ascii="Times New Roman"/>
          <w:b w:val="false"/>
          <w:i w:val="false"/>
          <w:color w:val="000000"/>
          <w:sz w:val="28"/>
        </w:rPr>
        <w:t>
      88) шағын көлемді кемені және олар тоқтайтын базаларды (құрылыстарды) пайдалану қағидаларын әзірлеу;</w:t>
      </w:r>
    </w:p>
    <w:bookmarkEnd w:id="77"/>
    <w:bookmarkStart w:name="z85" w:id="78"/>
    <w:p>
      <w:pPr>
        <w:spacing w:after="0"/>
        <w:ind w:left="0"/>
        <w:jc w:val="both"/>
      </w:pPr>
      <w:r>
        <w:rPr>
          <w:rFonts w:ascii="Times New Roman"/>
          <w:b w:val="false"/>
          <w:i w:val="false"/>
          <w:color w:val="000000"/>
          <w:sz w:val="28"/>
        </w:rPr>
        <w:t>
      89) кеме тарихын үздіксіз тіркеу журналын жүргізу тәртібі мен нысанын әзірлеу;</w:t>
      </w:r>
    </w:p>
    <w:bookmarkEnd w:id="78"/>
    <w:bookmarkStart w:name="z86" w:id="79"/>
    <w:p>
      <w:pPr>
        <w:spacing w:after="0"/>
        <w:ind w:left="0"/>
        <w:jc w:val="both"/>
      </w:pPr>
      <w:r>
        <w:rPr>
          <w:rFonts w:ascii="Times New Roman"/>
          <w:b w:val="false"/>
          <w:i w:val="false"/>
          <w:color w:val="000000"/>
          <w:sz w:val="28"/>
        </w:rPr>
        <w:t>
      90) Қазақстан Республикасының теңіз көлігі кемелеріндегі қызмет жарғысын әзірлеу;</w:t>
      </w:r>
    </w:p>
    <w:bookmarkEnd w:id="79"/>
    <w:bookmarkStart w:name="z87" w:id="80"/>
    <w:p>
      <w:pPr>
        <w:spacing w:after="0"/>
        <w:ind w:left="0"/>
        <w:jc w:val="both"/>
      </w:pPr>
      <w:r>
        <w:rPr>
          <w:rFonts w:ascii="Times New Roman"/>
          <w:b w:val="false"/>
          <w:i w:val="false"/>
          <w:color w:val="000000"/>
          <w:sz w:val="28"/>
        </w:rPr>
        <w:t>
      91)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w:t>
      </w:r>
    </w:p>
    <w:bookmarkEnd w:id="80"/>
    <w:bookmarkStart w:name="z88" w:id="81"/>
    <w:p>
      <w:pPr>
        <w:spacing w:after="0"/>
        <w:ind w:left="0"/>
        <w:jc w:val="both"/>
      </w:pPr>
      <w:r>
        <w:rPr>
          <w:rFonts w:ascii="Times New Roman"/>
          <w:b w:val="false"/>
          <w:i w:val="false"/>
          <w:color w:val="000000"/>
          <w:sz w:val="28"/>
        </w:rPr>
        <w:t>
      92) теңiз порттарын салу үшiн оларды орналастыру қағидасын әзірлеу;</w:t>
      </w:r>
    </w:p>
    <w:bookmarkEnd w:id="81"/>
    <w:bookmarkStart w:name="z89" w:id="82"/>
    <w:p>
      <w:pPr>
        <w:spacing w:after="0"/>
        <w:ind w:left="0"/>
        <w:jc w:val="both"/>
      </w:pPr>
      <w:r>
        <w:rPr>
          <w:rFonts w:ascii="Times New Roman"/>
          <w:b w:val="false"/>
          <w:i w:val="false"/>
          <w:color w:val="000000"/>
          <w:sz w:val="28"/>
        </w:rPr>
        <w:t>
      93)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w:t>
      </w:r>
    </w:p>
    <w:bookmarkEnd w:id="82"/>
    <w:bookmarkStart w:name="z90" w:id="83"/>
    <w:p>
      <w:pPr>
        <w:spacing w:after="0"/>
        <w:ind w:left="0"/>
        <w:jc w:val="both"/>
      </w:pPr>
      <w:r>
        <w:rPr>
          <w:rFonts w:ascii="Times New Roman"/>
          <w:b w:val="false"/>
          <w:i w:val="false"/>
          <w:color w:val="000000"/>
          <w:sz w:val="28"/>
        </w:rPr>
        <w:t>
      94) палубалы шағын көлемді кемелерді техникалық қадағалау жөнінде қағидаларын әзірлеу;</w:t>
      </w:r>
    </w:p>
    <w:bookmarkEnd w:id="83"/>
    <w:bookmarkStart w:name="z91" w:id="84"/>
    <w:p>
      <w:pPr>
        <w:spacing w:after="0"/>
        <w:ind w:left="0"/>
        <w:jc w:val="both"/>
      </w:pPr>
      <w:r>
        <w:rPr>
          <w:rFonts w:ascii="Times New Roman"/>
          <w:b w:val="false"/>
          <w:i w:val="false"/>
          <w:color w:val="000000"/>
          <w:sz w:val="28"/>
        </w:rPr>
        <w:t>
      95) Қазақстан Республикасының жеке куәлігінің, кәсіби дипломдардың, кәсіби дипломдарды растаудың, жеңілдік рұқсаттарының, теңізде жүзу кітапшаларының тізілімдерін жүргізу тәртібін әзірлеу;</w:t>
      </w:r>
    </w:p>
    <w:bookmarkEnd w:id="84"/>
    <w:bookmarkStart w:name="z92" w:id="85"/>
    <w:p>
      <w:pPr>
        <w:spacing w:after="0"/>
        <w:ind w:left="0"/>
        <w:jc w:val="both"/>
      </w:pPr>
      <w:r>
        <w:rPr>
          <w:rFonts w:ascii="Times New Roman"/>
          <w:b w:val="false"/>
          <w:i w:val="false"/>
          <w:color w:val="000000"/>
          <w:sz w:val="28"/>
        </w:rPr>
        <w:t>
      96)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w:t>
      </w:r>
    </w:p>
    <w:bookmarkEnd w:id="85"/>
    <w:bookmarkStart w:name="z93" w:id="86"/>
    <w:p>
      <w:pPr>
        <w:spacing w:after="0"/>
        <w:ind w:left="0"/>
        <w:jc w:val="both"/>
      </w:pPr>
      <w:r>
        <w:rPr>
          <w:rFonts w:ascii="Times New Roman"/>
          <w:b w:val="false"/>
          <w:i w:val="false"/>
          <w:color w:val="000000"/>
          <w:sz w:val="28"/>
        </w:rPr>
        <w:t>
      97) теңіз көлігі, теңіз оқу-жаттығу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әзірлеу;</w:t>
      </w:r>
    </w:p>
    <w:bookmarkEnd w:id="86"/>
    <w:bookmarkStart w:name="z94" w:id="87"/>
    <w:p>
      <w:pPr>
        <w:spacing w:after="0"/>
        <w:ind w:left="0"/>
        <w:jc w:val="both"/>
      </w:pPr>
      <w:r>
        <w:rPr>
          <w:rFonts w:ascii="Times New Roman"/>
          <w:b w:val="false"/>
          <w:i w:val="false"/>
          <w:color w:val="000000"/>
          <w:sz w:val="28"/>
        </w:rPr>
        <w:t>
      98) шағын көлемді кемелердің жүзу аудандарының разрядына қарай су бассейндерінің тізбесін әзірлеу;</w:t>
      </w:r>
    </w:p>
    <w:bookmarkEnd w:id="87"/>
    <w:bookmarkStart w:name="z95" w:id="88"/>
    <w:p>
      <w:pPr>
        <w:spacing w:after="0"/>
        <w:ind w:left="0"/>
        <w:jc w:val="both"/>
      </w:pPr>
      <w:r>
        <w:rPr>
          <w:rFonts w:ascii="Times New Roman"/>
          <w:b w:val="false"/>
          <w:i w:val="false"/>
          <w:color w:val="000000"/>
          <w:sz w:val="28"/>
        </w:rPr>
        <w:t>
      99) лоцмандық қызмет туралы ережені әзірлеу;</w:t>
      </w:r>
    </w:p>
    <w:bookmarkEnd w:id="88"/>
    <w:bookmarkStart w:name="z96" w:id="89"/>
    <w:p>
      <w:pPr>
        <w:spacing w:after="0"/>
        <w:ind w:left="0"/>
        <w:jc w:val="both"/>
      </w:pPr>
      <w:r>
        <w:rPr>
          <w:rFonts w:ascii="Times New Roman"/>
          <w:b w:val="false"/>
          <w:i w:val="false"/>
          <w:color w:val="000000"/>
          <w:sz w:val="28"/>
        </w:rPr>
        <w:t>
      100) ішкі су жолдары учаскелерінің тізбесін, міндетті лоцмандық алып өтуге жататын кемелердің үлгілері мен көлемдерін әзірлеу;</w:t>
      </w:r>
    </w:p>
    <w:bookmarkEnd w:id="89"/>
    <w:bookmarkStart w:name="z97" w:id="90"/>
    <w:p>
      <w:pPr>
        <w:spacing w:after="0"/>
        <w:ind w:left="0"/>
        <w:jc w:val="both"/>
      </w:pPr>
      <w:r>
        <w:rPr>
          <w:rFonts w:ascii="Times New Roman"/>
          <w:b w:val="false"/>
          <w:i w:val="false"/>
          <w:color w:val="000000"/>
          <w:sz w:val="28"/>
        </w:rPr>
        <w:t>
      101) пайдаланылатын кемелерді куәландыру қағидаларын әзірлеу;</w:t>
      </w:r>
    </w:p>
    <w:bookmarkEnd w:id="90"/>
    <w:bookmarkStart w:name="z98" w:id="91"/>
    <w:p>
      <w:pPr>
        <w:spacing w:after="0"/>
        <w:ind w:left="0"/>
        <w:jc w:val="both"/>
      </w:pPr>
      <w:r>
        <w:rPr>
          <w:rFonts w:ascii="Times New Roman"/>
          <w:b w:val="false"/>
          <w:i w:val="false"/>
          <w:color w:val="000000"/>
          <w:sz w:val="28"/>
        </w:rPr>
        <w:t>
      102) кемелерді жасауды және материалдар мен бұйымдарды дайындауды техникалық байқау қағидаларын әзірлеу;</w:t>
      </w:r>
    </w:p>
    <w:bookmarkEnd w:id="91"/>
    <w:bookmarkStart w:name="z99" w:id="92"/>
    <w:p>
      <w:pPr>
        <w:spacing w:after="0"/>
        <w:ind w:left="0"/>
        <w:jc w:val="both"/>
      </w:pPr>
      <w:r>
        <w:rPr>
          <w:rFonts w:ascii="Times New Roman"/>
          <w:b w:val="false"/>
          <w:i w:val="false"/>
          <w:color w:val="000000"/>
          <w:sz w:val="28"/>
        </w:rPr>
        <w:t>
      103) кемелердің кеме қатынасы шлюздері арқылы өту қағидаларын әзірлеу;</w:t>
      </w:r>
    </w:p>
    <w:bookmarkEnd w:id="92"/>
    <w:bookmarkStart w:name="z100" w:id="93"/>
    <w:p>
      <w:pPr>
        <w:spacing w:after="0"/>
        <w:ind w:left="0"/>
        <w:jc w:val="both"/>
      </w:pPr>
      <w:r>
        <w:rPr>
          <w:rFonts w:ascii="Times New Roman"/>
          <w:b w:val="false"/>
          <w:i w:val="false"/>
          <w:color w:val="000000"/>
          <w:sz w:val="28"/>
        </w:rPr>
        <w:t>
      104) ішкі суда жүзетін кемелерді және аралас "өзен – теңіз" суларында жүзетін кемелерді жаңарту жөніндегі қағидаларды әзірлеу;</w:t>
      </w:r>
    </w:p>
    <w:bookmarkEnd w:id="93"/>
    <w:bookmarkStart w:name="z101" w:id="94"/>
    <w:p>
      <w:pPr>
        <w:spacing w:after="0"/>
        <w:ind w:left="0"/>
        <w:jc w:val="both"/>
      </w:pPr>
      <w:r>
        <w:rPr>
          <w:rFonts w:ascii="Times New Roman"/>
          <w:b w:val="false"/>
          <w:i w:val="false"/>
          <w:color w:val="000000"/>
          <w:sz w:val="28"/>
        </w:rPr>
        <w:t>
      105) техникалық флот кемелерін жаңарту жөніндегі қағидаларды әзірлеу;</w:t>
      </w:r>
    </w:p>
    <w:bookmarkEnd w:id="94"/>
    <w:bookmarkStart w:name="z102" w:id="95"/>
    <w:p>
      <w:pPr>
        <w:spacing w:after="0"/>
        <w:ind w:left="0"/>
        <w:jc w:val="both"/>
      </w:pPr>
      <w:r>
        <w:rPr>
          <w:rFonts w:ascii="Times New Roman"/>
          <w:b w:val="false"/>
          <w:i w:val="false"/>
          <w:color w:val="000000"/>
          <w:sz w:val="28"/>
        </w:rPr>
        <w:t>
      106) ішкі суда жүзетін кемелерді жасау қағидаларын әзірлеу;</w:t>
      </w:r>
    </w:p>
    <w:bookmarkEnd w:id="95"/>
    <w:bookmarkStart w:name="z103" w:id="96"/>
    <w:p>
      <w:pPr>
        <w:spacing w:after="0"/>
        <w:ind w:left="0"/>
        <w:jc w:val="both"/>
      </w:pPr>
      <w:r>
        <w:rPr>
          <w:rFonts w:ascii="Times New Roman"/>
          <w:b w:val="false"/>
          <w:i w:val="false"/>
          <w:color w:val="000000"/>
          <w:sz w:val="28"/>
        </w:rPr>
        <w:t>
      107) суға кеткен мүлікті көтеріп шығару тәртібі мен мерзімдерін әзірлеу;</w:t>
      </w:r>
    </w:p>
    <w:bookmarkEnd w:id="96"/>
    <w:bookmarkStart w:name="z104" w:id="97"/>
    <w:p>
      <w:pPr>
        <w:spacing w:after="0"/>
        <w:ind w:left="0"/>
        <w:jc w:val="both"/>
      </w:pPr>
      <w:r>
        <w:rPr>
          <w:rFonts w:ascii="Times New Roman"/>
          <w:b w:val="false"/>
          <w:i w:val="false"/>
          <w:color w:val="000000"/>
          <w:sz w:val="28"/>
        </w:rPr>
        <w:t>
      108) кемелердің командалық құрамының адамдарына арналған дипломның нысанын әзірлеу;</w:t>
      </w:r>
    </w:p>
    <w:bookmarkEnd w:id="97"/>
    <w:bookmarkStart w:name="z105" w:id="98"/>
    <w:p>
      <w:pPr>
        <w:spacing w:after="0"/>
        <w:ind w:left="0"/>
        <w:jc w:val="both"/>
      </w:pPr>
      <w:r>
        <w:rPr>
          <w:rFonts w:ascii="Times New Roman"/>
          <w:b w:val="false"/>
          <w:i w:val="false"/>
          <w:color w:val="000000"/>
          <w:sz w:val="28"/>
        </w:rPr>
        <w:t>
      109)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мерзімдерін, сондай-ақ оны құрастыру тәртібін әзірлеу;</w:t>
      </w:r>
    </w:p>
    <w:bookmarkEnd w:id="98"/>
    <w:bookmarkStart w:name="z106" w:id="99"/>
    <w:p>
      <w:pPr>
        <w:spacing w:after="0"/>
        <w:ind w:left="0"/>
        <w:jc w:val="both"/>
      </w:pPr>
      <w:r>
        <w:rPr>
          <w:rFonts w:ascii="Times New Roman"/>
          <w:b w:val="false"/>
          <w:i w:val="false"/>
          <w:color w:val="000000"/>
          <w:sz w:val="28"/>
        </w:rPr>
        <w:t>
      110) кеме қатынайтын су жолдарымен кемелердің жүзуі туралы есептілікті жасау қағидаларын әзірлеу;</w:t>
      </w:r>
    </w:p>
    <w:bookmarkEnd w:id="99"/>
    <w:bookmarkStart w:name="z107" w:id="100"/>
    <w:p>
      <w:pPr>
        <w:spacing w:after="0"/>
        <w:ind w:left="0"/>
        <w:jc w:val="both"/>
      </w:pPr>
      <w:r>
        <w:rPr>
          <w:rFonts w:ascii="Times New Roman"/>
          <w:b w:val="false"/>
          <w:i w:val="false"/>
          <w:color w:val="000000"/>
          <w:sz w:val="28"/>
        </w:rPr>
        <w:t>
      111)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w:t>
      </w:r>
    </w:p>
    <w:bookmarkEnd w:id="100"/>
    <w:bookmarkStart w:name="z108" w:id="101"/>
    <w:p>
      <w:pPr>
        <w:spacing w:after="0"/>
        <w:ind w:left="0"/>
        <w:jc w:val="both"/>
      </w:pPr>
      <w:r>
        <w:rPr>
          <w:rFonts w:ascii="Times New Roman"/>
          <w:b w:val="false"/>
          <w:i w:val="false"/>
          <w:color w:val="000000"/>
          <w:sz w:val="28"/>
        </w:rPr>
        <w:t>
      112) ішкi су жолдарын пайдалану қағидаларын әзірлеу;</w:t>
      </w:r>
    </w:p>
    <w:bookmarkEnd w:id="101"/>
    <w:bookmarkStart w:name="z109" w:id="102"/>
    <w:p>
      <w:pPr>
        <w:spacing w:after="0"/>
        <w:ind w:left="0"/>
        <w:jc w:val="both"/>
      </w:pPr>
      <w:r>
        <w:rPr>
          <w:rFonts w:ascii="Times New Roman"/>
          <w:b w:val="false"/>
          <w:i w:val="false"/>
          <w:color w:val="000000"/>
          <w:sz w:val="28"/>
        </w:rPr>
        <w:t>
      113) кеменi, оның ішінде шағын көлемді кемені және оған құқықтарды мемлекеттiк тiркеу қағидаларын әзірлеу;</w:t>
      </w:r>
    </w:p>
    <w:bookmarkEnd w:id="102"/>
    <w:bookmarkStart w:name="z110" w:id="103"/>
    <w:p>
      <w:pPr>
        <w:spacing w:after="0"/>
        <w:ind w:left="0"/>
        <w:jc w:val="both"/>
      </w:pPr>
      <w:r>
        <w:rPr>
          <w:rFonts w:ascii="Times New Roman"/>
          <w:b w:val="false"/>
          <w:i w:val="false"/>
          <w:color w:val="000000"/>
          <w:sz w:val="28"/>
        </w:rPr>
        <w:t>
      114) жағалау белдеуiн пайдалану қағидасын әзірлеу;</w:t>
      </w:r>
    </w:p>
    <w:bookmarkEnd w:id="103"/>
    <w:bookmarkStart w:name="z111" w:id="104"/>
    <w:p>
      <w:pPr>
        <w:spacing w:after="0"/>
        <w:ind w:left="0"/>
        <w:jc w:val="both"/>
      </w:pPr>
      <w:r>
        <w:rPr>
          <w:rFonts w:ascii="Times New Roman"/>
          <w:b w:val="false"/>
          <w:i w:val="false"/>
          <w:color w:val="000000"/>
          <w:sz w:val="28"/>
        </w:rPr>
        <w:t>
      115) кемелердi лоцмандық алып өтудi жүзеге асыру қағидасын әзірлеу;</w:t>
      </w:r>
    </w:p>
    <w:bookmarkEnd w:id="104"/>
    <w:bookmarkStart w:name="z112" w:id="105"/>
    <w:p>
      <w:pPr>
        <w:spacing w:after="0"/>
        <w:ind w:left="0"/>
        <w:jc w:val="both"/>
      </w:pPr>
      <w:r>
        <w:rPr>
          <w:rFonts w:ascii="Times New Roman"/>
          <w:b w:val="false"/>
          <w:i w:val="false"/>
          <w:color w:val="000000"/>
          <w:sz w:val="28"/>
        </w:rPr>
        <w:t>
      116) біліктілік комиссиялары туралы ережені,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w:t>
      </w:r>
    </w:p>
    <w:bookmarkEnd w:id="105"/>
    <w:bookmarkStart w:name="z113" w:id="106"/>
    <w:p>
      <w:pPr>
        <w:spacing w:after="0"/>
        <w:ind w:left="0"/>
        <w:jc w:val="both"/>
      </w:pPr>
      <w:r>
        <w:rPr>
          <w:rFonts w:ascii="Times New Roman"/>
          <w:b w:val="false"/>
          <w:i w:val="false"/>
          <w:color w:val="000000"/>
          <w:sz w:val="28"/>
        </w:rPr>
        <w:t>
      117) кемелердің портқа кіру және порттан шығу, кемелердің порт акваториясы мен порттағы тұрақ шегінде жүзу қағидаларын әзірлеу;</w:t>
      </w:r>
    </w:p>
    <w:bookmarkEnd w:id="106"/>
    <w:bookmarkStart w:name="z114" w:id="107"/>
    <w:p>
      <w:pPr>
        <w:spacing w:after="0"/>
        <w:ind w:left="0"/>
        <w:jc w:val="both"/>
      </w:pPr>
      <w:r>
        <w:rPr>
          <w:rFonts w:ascii="Times New Roman"/>
          <w:b w:val="false"/>
          <w:i w:val="false"/>
          <w:color w:val="000000"/>
          <w:sz w:val="28"/>
        </w:rPr>
        <w:t>
      118) 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және одан түсіру, жүктерді тиеу, түсіру және сақтау қағидасын әзірлеу;</w:t>
      </w:r>
    </w:p>
    <w:bookmarkEnd w:id="107"/>
    <w:bookmarkStart w:name="z115" w:id="108"/>
    <w:p>
      <w:pPr>
        <w:spacing w:after="0"/>
        <w:ind w:left="0"/>
        <w:jc w:val="both"/>
      </w:pPr>
      <w:r>
        <w:rPr>
          <w:rFonts w:ascii="Times New Roman"/>
          <w:b w:val="false"/>
          <w:i w:val="false"/>
          <w:color w:val="000000"/>
          <w:sz w:val="28"/>
        </w:rPr>
        <w:t xml:space="preserve">
      119) ішкі су көлігінде жолаушыларды, багажды және жүктерді тасымалдау қағидаларын әзірлеу; </w:t>
      </w:r>
    </w:p>
    <w:bookmarkEnd w:id="108"/>
    <w:bookmarkStart w:name="z116" w:id="109"/>
    <w:p>
      <w:pPr>
        <w:spacing w:after="0"/>
        <w:ind w:left="0"/>
        <w:jc w:val="both"/>
      </w:pPr>
      <w:r>
        <w:rPr>
          <w:rFonts w:ascii="Times New Roman"/>
          <w:b w:val="false"/>
          <w:i w:val="false"/>
          <w:color w:val="000000"/>
          <w:sz w:val="28"/>
        </w:rPr>
        <w:t>
      120) ішкі су жолдарында кемелермен, оның ішінде шағын көлемді кемелермен болған көлік оқиғаларын тергеуді, оларды сыныптауды және есепке алуды жүргізу қағидаларын әзірлеу;</w:t>
      </w:r>
    </w:p>
    <w:bookmarkEnd w:id="109"/>
    <w:bookmarkStart w:name="z117" w:id="110"/>
    <w:p>
      <w:pPr>
        <w:spacing w:after="0"/>
        <w:ind w:left="0"/>
        <w:jc w:val="both"/>
      </w:pPr>
      <w:r>
        <w:rPr>
          <w:rFonts w:ascii="Times New Roman"/>
          <w:b w:val="false"/>
          <w:i w:val="false"/>
          <w:color w:val="000000"/>
          <w:sz w:val="28"/>
        </w:rPr>
        <w:t>
      121) ішкі суда жүзетін кемелерді техникалық пайдалану қағидаларын әзірлеу;</w:t>
      </w:r>
    </w:p>
    <w:bookmarkEnd w:id="110"/>
    <w:bookmarkStart w:name="z118" w:id="111"/>
    <w:p>
      <w:pPr>
        <w:spacing w:after="0"/>
        <w:ind w:left="0"/>
        <w:jc w:val="both"/>
      </w:pPr>
      <w:r>
        <w:rPr>
          <w:rFonts w:ascii="Times New Roman"/>
          <w:b w:val="false"/>
          <w:i w:val="false"/>
          <w:color w:val="000000"/>
          <w:sz w:val="28"/>
        </w:rPr>
        <w:t>
      122) ішкі су жолдарымен жүзу қағидаларын әзірлеу;</w:t>
      </w:r>
    </w:p>
    <w:bookmarkEnd w:id="111"/>
    <w:bookmarkStart w:name="z119" w:id="112"/>
    <w:p>
      <w:pPr>
        <w:spacing w:after="0"/>
        <w:ind w:left="0"/>
        <w:jc w:val="both"/>
      </w:pPr>
      <w:r>
        <w:rPr>
          <w:rFonts w:ascii="Times New Roman"/>
          <w:b w:val="false"/>
          <w:i w:val="false"/>
          <w:color w:val="000000"/>
          <w:sz w:val="28"/>
        </w:rPr>
        <w:t>
      123) "Ішкі су көлігі туралы" 2004 жылғы 6 шілдедегі Қазақстан Республикасының Заңына сәйкес кемелердегі қызмет жарғысын әзірлеу;</w:t>
      </w:r>
    </w:p>
    <w:bookmarkEnd w:id="112"/>
    <w:bookmarkStart w:name="z120" w:id="113"/>
    <w:p>
      <w:pPr>
        <w:spacing w:after="0"/>
        <w:ind w:left="0"/>
        <w:jc w:val="both"/>
      </w:pPr>
      <w:r>
        <w:rPr>
          <w:rFonts w:ascii="Times New Roman"/>
          <w:b w:val="false"/>
          <w:i w:val="false"/>
          <w:color w:val="000000"/>
          <w:sz w:val="28"/>
        </w:rPr>
        <w:t>
      124) кемелерді, салдарды және өзге де жүзу объектілерін сүйреу қағидаларын әзірлеу;</w:t>
      </w:r>
    </w:p>
    <w:bookmarkEnd w:id="113"/>
    <w:bookmarkStart w:name="z121" w:id="114"/>
    <w:p>
      <w:pPr>
        <w:spacing w:after="0"/>
        <w:ind w:left="0"/>
        <w:jc w:val="both"/>
      </w:pPr>
      <w:r>
        <w:rPr>
          <w:rFonts w:ascii="Times New Roman"/>
          <w:b w:val="false"/>
          <w:i w:val="false"/>
          <w:color w:val="000000"/>
          <w:sz w:val="28"/>
        </w:rPr>
        <w:t>
      125) кеме қатынайтын гидротехникалық құрылыстарды (шлюздерді) техникалық пайдалану, тексеру және жөндеу қағидаларын әзірлеу;</w:t>
      </w:r>
    </w:p>
    <w:bookmarkEnd w:id="114"/>
    <w:bookmarkStart w:name="z122" w:id="115"/>
    <w:p>
      <w:pPr>
        <w:spacing w:after="0"/>
        <w:ind w:left="0"/>
        <w:jc w:val="both"/>
      </w:pPr>
      <w:r>
        <w:rPr>
          <w:rFonts w:ascii="Times New Roman"/>
          <w:b w:val="false"/>
          <w:i w:val="false"/>
          <w:color w:val="000000"/>
          <w:sz w:val="28"/>
        </w:rPr>
        <w:t xml:space="preserve">
      126) жылжымалы құрамның қызмет мерзімін ұзарту қағидаларын әзірлеу; </w:t>
      </w:r>
    </w:p>
    <w:bookmarkEnd w:id="115"/>
    <w:bookmarkStart w:name="z123" w:id="116"/>
    <w:p>
      <w:pPr>
        <w:spacing w:after="0"/>
        <w:ind w:left="0"/>
        <w:jc w:val="both"/>
      </w:pPr>
      <w:r>
        <w:rPr>
          <w:rFonts w:ascii="Times New Roman"/>
          <w:b w:val="false"/>
          <w:i w:val="false"/>
          <w:color w:val="000000"/>
          <w:sz w:val="28"/>
        </w:rPr>
        <w:t>
      127)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w:t>
      </w:r>
    </w:p>
    <w:bookmarkEnd w:id="116"/>
    <w:bookmarkStart w:name="z124" w:id="117"/>
    <w:p>
      <w:pPr>
        <w:spacing w:after="0"/>
        <w:ind w:left="0"/>
        <w:jc w:val="both"/>
      </w:pPr>
      <w:r>
        <w:rPr>
          <w:rFonts w:ascii="Times New Roman"/>
          <w:b w:val="false"/>
          <w:i w:val="false"/>
          <w:color w:val="000000"/>
          <w:sz w:val="28"/>
        </w:rPr>
        <w:t>
      128) пайдаланылған кемелердің элементтерін пайдалана отырып, ішкі және аралас "өзен-теңіз" суларында жүзетін кемелерді жасау қағидаларын әзірлеу;</w:t>
      </w:r>
    </w:p>
    <w:bookmarkEnd w:id="117"/>
    <w:bookmarkStart w:name="z125" w:id="118"/>
    <w:p>
      <w:pPr>
        <w:spacing w:after="0"/>
        <w:ind w:left="0"/>
        <w:jc w:val="both"/>
      </w:pPr>
      <w:r>
        <w:rPr>
          <w:rFonts w:ascii="Times New Roman"/>
          <w:b w:val="false"/>
          <w:i w:val="false"/>
          <w:color w:val="000000"/>
          <w:sz w:val="28"/>
        </w:rPr>
        <w:t>
      129) теңіз портының мiндеттi түрде көрсететін қызметтерінің тiзбесiн әзірлеу;</w:t>
      </w:r>
    </w:p>
    <w:bookmarkEnd w:id="118"/>
    <w:bookmarkStart w:name="z126" w:id="119"/>
    <w:p>
      <w:pPr>
        <w:spacing w:after="0"/>
        <w:ind w:left="0"/>
        <w:jc w:val="both"/>
      </w:pPr>
      <w:r>
        <w:rPr>
          <w:rFonts w:ascii="Times New Roman"/>
          <w:b w:val="false"/>
          <w:i w:val="false"/>
          <w:color w:val="000000"/>
          <w:sz w:val="28"/>
        </w:rPr>
        <w:t>
      130) қауiптi жүктердi тасымалдау қағидаларын әзірлеу;</w:t>
      </w:r>
    </w:p>
    <w:bookmarkEnd w:id="119"/>
    <w:bookmarkStart w:name="z127" w:id="120"/>
    <w:p>
      <w:pPr>
        <w:spacing w:after="0"/>
        <w:ind w:left="0"/>
        <w:jc w:val="both"/>
      </w:pPr>
      <w:r>
        <w:rPr>
          <w:rFonts w:ascii="Times New Roman"/>
          <w:b w:val="false"/>
          <w:i w:val="false"/>
          <w:color w:val="000000"/>
          <w:sz w:val="28"/>
        </w:rPr>
        <w:t>
      131) кемелерді және порт құралдарын күзету жөніндегі қағидалар мен талаптарды әзірлеу;</w:t>
      </w:r>
    </w:p>
    <w:bookmarkEnd w:id="120"/>
    <w:bookmarkStart w:name="z128" w:id="121"/>
    <w:p>
      <w:pPr>
        <w:spacing w:after="0"/>
        <w:ind w:left="0"/>
        <w:jc w:val="both"/>
      </w:pPr>
      <w:r>
        <w:rPr>
          <w:rFonts w:ascii="Times New Roman"/>
          <w:b w:val="false"/>
          <w:i w:val="false"/>
          <w:color w:val="000000"/>
          <w:sz w:val="28"/>
        </w:rPr>
        <w:t>
      132)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әзірлеу;</w:t>
      </w:r>
    </w:p>
    <w:bookmarkEnd w:id="121"/>
    <w:bookmarkStart w:name="z129" w:id="122"/>
    <w:p>
      <w:pPr>
        <w:spacing w:after="0"/>
        <w:ind w:left="0"/>
        <w:jc w:val="both"/>
      </w:pPr>
      <w:r>
        <w:rPr>
          <w:rFonts w:ascii="Times New Roman"/>
          <w:b w:val="false"/>
          <w:i w:val="false"/>
          <w:color w:val="000000"/>
          <w:sz w:val="28"/>
        </w:rPr>
        <w:t>
      133)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әзірлеу;</w:t>
      </w:r>
    </w:p>
    <w:bookmarkEnd w:id="122"/>
    <w:bookmarkStart w:name="z130" w:id="123"/>
    <w:p>
      <w:pPr>
        <w:spacing w:after="0"/>
        <w:ind w:left="0"/>
        <w:jc w:val="both"/>
      </w:pPr>
      <w:r>
        <w:rPr>
          <w:rFonts w:ascii="Times New Roman"/>
          <w:b w:val="false"/>
          <w:i w:val="false"/>
          <w:color w:val="000000"/>
          <w:sz w:val="28"/>
        </w:rPr>
        <w:t>
      134) қалалық рельсті көлікті күтіп-ұстау, техникалық қызмет көрсету және жөндеу тәртібін әзірлеу;</w:t>
      </w:r>
    </w:p>
    <w:bookmarkEnd w:id="123"/>
    <w:bookmarkStart w:name="z131" w:id="124"/>
    <w:p>
      <w:pPr>
        <w:spacing w:after="0"/>
        <w:ind w:left="0"/>
        <w:jc w:val="both"/>
      </w:pPr>
      <w:r>
        <w:rPr>
          <w:rFonts w:ascii="Times New Roman"/>
          <w:b w:val="false"/>
          <w:i w:val="false"/>
          <w:color w:val="000000"/>
          <w:sz w:val="28"/>
        </w:rPr>
        <w:t>
      135) жаңадан салынып жатқан жолдардың жұмыс iстеп тұрған кiрме жолдарға жалғасуын келісу тәртібін әзірлеу;</w:t>
      </w:r>
    </w:p>
    <w:bookmarkEnd w:id="124"/>
    <w:bookmarkStart w:name="z132" w:id="125"/>
    <w:p>
      <w:pPr>
        <w:spacing w:after="0"/>
        <w:ind w:left="0"/>
        <w:jc w:val="both"/>
      </w:pPr>
      <w:r>
        <w:rPr>
          <w:rFonts w:ascii="Times New Roman"/>
          <w:b w:val="false"/>
          <w:i w:val="false"/>
          <w:color w:val="000000"/>
          <w:sz w:val="28"/>
        </w:rPr>
        <w:t>
      136) бюджеттік жоспарлау жөніндегі орталық уәкілетті органмен келісу бойынша теміржол көлігіндегі мемлекеттік бақылау қызметкерлерін нысанды киіммен (погонсыз) қамтамасыз етудің заттай нормаларын әзірлеу;</w:t>
      </w:r>
    </w:p>
    <w:bookmarkEnd w:id="125"/>
    <w:bookmarkStart w:name="z133" w:id="126"/>
    <w:p>
      <w:pPr>
        <w:spacing w:after="0"/>
        <w:ind w:left="0"/>
        <w:jc w:val="both"/>
      </w:pPr>
      <w:r>
        <w:rPr>
          <w:rFonts w:ascii="Times New Roman"/>
          <w:b w:val="false"/>
          <w:i w:val="false"/>
          <w:color w:val="000000"/>
          <w:sz w:val="28"/>
        </w:rPr>
        <w:t>
      137) бюджеттік жоспарлау жөніндегі орталық уәкілетті органмен келісу бойынша автомобиль көлiгi саласында мемлекеттік бақылауды жүзеге асыратын уәкiлеттi органның лауазымды адамдарын нысанды киіммен (погонсыз) қамтамасыз етудің заттай нормаларын әзірлеу;</w:t>
      </w:r>
    </w:p>
    <w:bookmarkEnd w:id="126"/>
    <w:bookmarkStart w:name="z134" w:id="127"/>
    <w:p>
      <w:pPr>
        <w:spacing w:after="0"/>
        <w:ind w:left="0"/>
        <w:jc w:val="both"/>
      </w:pPr>
      <w:r>
        <w:rPr>
          <w:rFonts w:ascii="Times New Roman"/>
          <w:b w:val="false"/>
          <w:i w:val="false"/>
          <w:color w:val="000000"/>
          <w:sz w:val="28"/>
        </w:rPr>
        <w:t>
      138) бюджеттік жоспарлау жөніндегі орталық уәкілетті органмен келісу бойынша теңіз көлігіндегі мемлекеттік бақылау қызметкерлерін нысанды киiммен (погонсыз) қамтамасыз етудің заттай нормаларын әзірлеу;</w:t>
      </w:r>
    </w:p>
    <w:bookmarkEnd w:id="127"/>
    <w:bookmarkStart w:name="z135" w:id="128"/>
    <w:p>
      <w:pPr>
        <w:spacing w:after="0"/>
        <w:ind w:left="0"/>
        <w:jc w:val="both"/>
      </w:pPr>
      <w:r>
        <w:rPr>
          <w:rFonts w:ascii="Times New Roman"/>
          <w:b w:val="false"/>
          <w:i w:val="false"/>
          <w:color w:val="000000"/>
          <w:sz w:val="28"/>
        </w:rPr>
        <w:t>
      139)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әзірлеу;</w:t>
      </w:r>
    </w:p>
    <w:bookmarkEnd w:id="128"/>
    <w:bookmarkStart w:name="z136" w:id="129"/>
    <w:p>
      <w:pPr>
        <w:spacing w:after="0"/>
        <w:ind w:left="0"/>
        <w:jc w:val="both"/>
      </w:pPr>
      <w:r>
        <w:rPr>
          <w:rFonts w:ascii="Times New Roman"/>
          <w:b w:val="false"/>
          <w:i w:val="false"/>
          <w:color w:val="000000"/>
          <w:sz w:val="28"/>
        </w:rPr>
        <w:t>
      140)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w:t>
      </w:r>
    </w:p>
    <w:bookmarkEnd w:id="129"/>
    <w:bookmarkStart w:name="z137" w:id="130"/>
    <w:p>
      <w:pPr>
        <w:spacing w:after="0"/>
        <w:ind w:left="0"/>
        <w:jc w:val="both"/>
      </w:pPr>
      <w:r>
        <w:rPr>
          <w:rFonts w:ascii="Times New Roman"/>
          <w:b w:val="false"/>
          <w:i w:val="false"/>
          <w:color w:val="000000"/>
          <w:sz w:val="28"/>
        </w:rPr>
        <w:t>
      141) нысанды киiм (погонсыз) берілетін теңіз көлігіндегі мемлекеттік бақылау қызметкерлері лауазымдарының (кәсіптерінің) тізбесін, нысанды киiмнің және айырым белгiлерiнің үлгiлерiн, нысанды киiм (погонсыз) киiп жүру тәртiбiн әзірлеу;</w:t>
      </w:r>
    </w:p>
    <w:bookmarkEnd w:id="130"/>
    <w:bookmarkStart w:name="z138" w:id="131"/>
    <w:p>
      <w:pPr>
        <w:spacing w:after="0"/>
        <w:ind w:left="0"/>
        <w:jc w:val="both"/>
      </w:pPr>
      <w:r>
        <w:rPr>
          <w:rFonts w:ascii="Times New Roman"/>
          <w:b w:val="false"/>
          <w:i w:val="false"/>
          <w:color w:val="000000"/>
          <w:sz w:val="28"/>
        </w:rPr>
        <w:t>
      142)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әзірлеу;</w:t>
      </w:r>
    </w:p>
    <w:bookmarkEnd w:id="131"/>
    <w:bookmarkStart w:name="z139" w:id="132"/>
    <w:p>
      <w:pPr>
        <w:spacing w:after="0"/>
        <w:ind w:left="0"/>
        <w:jc w:val="both"/>
      </w:pPr>
      <w:r>
        <w:rPr>
          <w:rFonts w:ascii="Times New Roman"/>
          <w:b w:val="false"/>
          <w:i w:val="false"/>
          <w:color w:val="000000"/>
          <w:sz w:val="28"/>
        </w:rPr>
        <w:t>
      143)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 әзірлеу;</w:t>
      </w:r>
    </w:p>
    <w:bookmarkEnd w:id="132"/>
    <w:bookmarkStart w:name="z140" w:id="133"/>
    <w:p>
      <w:pPr>
        <w:spacing w:after="0"/>
        <w:ind w:left="0"/>
        <w:jc w:val="both"/>
      </w:pPr>
      <w:r>
        <w:rPr>
          <w:rFonts w:ascii="Times New Roman"/>
          <w:b w:val="false"/>
          <w:i w:val="false"/>
          <w:color w:val="000000"/>
          <w:sz w:val="28"/>
        </w:rPr>
        <w:t>
      144)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әзірлеу;</w:t>
      </w:r>
    </w:p>
    <w:bookmarkEnd w:id="133"/>
    <w:bookmarkStart w:name="z141" w:id="134"/>
    <w:p>
      <w:pPr>
        <w:spacing w:after="0"/>
        <w:ind w:left="0"/>
        <w:jc w:val="both"/>
      </w:pPr>
      <w:r>
        <w:rPr>
          <w:rFonts w:ascii="Times New Roman"/>
          <w:b w:val="false"/>
          <w:i w:val="false"/>
          <w:color w:val="000000"/>
          <w:sz w:val="28"/>
        </w:rPr>
        <w:t>
      145) міндетті техникалық қарап-тексеру жүргізу бойынша қызметтер құнын айқындау әдістемесін әзірлеу;</w:t>
      </w:r>
    </w:p>
    <w:bookmarkEnd w:id="134"/>
    <w:bookmarkStart w:name="z142" w:id="135"/>
    <w:p>
      <w:pPr>
        <w:spacing w:after="0"/>
        <w:ind w:left="0"/>
        <w:jc w:val="both"/>
      </w:pPr>
      <w:r>
        <w:rPr>
          <w:rFonts w:ascii="Times New Roman"/>
          <w:b w:val="false"/>
          <w:i w:val="false"/>
          <w:color w:val="000000"/>
          <w:sz w:val="28"/>
        </w:rPr>
        <w:t>
      146) авариялар мен апаттар кезіндегі шұғыл шақыру жүйесі операторының функцияларын жүзеге асыратын заңды тұлғаны айқындау қағидаларын әзірлеу;</w:t>
      </w:r>
    </w:p>
    <w:bookmarkEnd w:id="135"/>
    <w:bookmarkStart w:name="z143" w:id="136"/>
    <w:p>
      <w:pPr>
        <w:spacing w:after="0"/>
        <w:ind w:left="0"/>
        <w:jc w:val="both"/>
      </w:pPr>
      <w:r>
        <w:rPr>
          <w:rFonts w:ascii="Times New Roman"/>
          <w:b w:val="false"/>
          <w:i w:val="false"/>
          <w:color w:val="000000"/>
          <w:sz w:val="28"/>
        </w:rPr>
        <w:t>
      147) авариялар мен апаттар кезіндегі шұғыл шақыру жүйесін ұйымдастыру және пайдалану қағидаларын әзірлеу;</w:t>
      </w:r>
    </w:p>
    <w:bookmarkEnd w:id="136"/>
    <w:bookmarkStart w:name="z144" w:id="137"/>
    <w:p>
      <w:pPr>
        <w:spacing w:after="0"/>
        <w:ind w:left="0"/>
        <w:jc w:val="both"/>
      </w:pPr>
      <w:r>
        <w:rPr>
          <w:rFonts w:ascii="Times New Roman"/>
          <w:b w:val="false"/>
          <w:i w:val="false"/>
          <w:color w:val="000000"/>
          <w:sz w:val="28"/>
        </w:rPr>
        <w:t>
      148) Ұлттық теңіз тасымалдаушысы туралы ережені әзірлеу;</w:t>
      </w:r>
    </w:p>
    <w:bookmarkEnd w:id="137"/>
    <w:bookmarkStart w:name="z145" w:id="138"/>
    <w:p>
      <w:pPr>
        <w:spacing w:after="0"/>
        <w:ind w:left="0"/>
        <w:jc w:val="both"/>
      </w:pPr>
      <w:r>
        <w:rPr>
          <w:rFonts w:ascii="Times New Roman"/>
          <w:b w:val="false"/>
          <w:i w:val="false"/>
          <w:color w:val="000000"/>
          <w:sz w:val="28"/>
        </w:rPr>
        <w:t>
      149) әлеуметтік маңызы бар қатынастар бойынша жолаушыларды тасымалдаушылар мен вагондар (контейнерлер) операторларының вагондарды сатып алуын кредиттеу және олардың қаржылық лизингі кезінде сыйақының мөлшерлемесін субсидиялаудың үлгілік шартын әзірлеу;</w:t>
      </w:r>
    </w:p>
    <w:bookmarkEnd w:id="138"/>
    <w:bookmarkStart w:name="z146" w:id="139"/>
    <w:p>
      <w:pPr>
        <w:spacing w:after="0"/>
        <w:ind w:left="0"/>
        <w:jc w:val="both"/>
      </w:pPr>
      <w:r>
        <w:rPr>
          <w:rFonts w:ascii="Times New Roman"/>
          <w:b w:val="false"/>
          <w:i w:val="false"/>
          <w:color w:val="000000"/>
          <w:sz w:val="28"/>
        </w:rPr>
        <w:t>
      150) білім беру саласындағы уәкілетті органмен келісу бойынша су көлігі саласындағы мамандықтар бойынша үлгілік оқу бағдарламаларын әзірлеу;</w:t>
      </w:r>
    </w:p>
    <w:bookmarkEnd w:id="139"/>
    <w:bookmarkStart w:name="z147" w:id="140"/>
    <w:p>
      <w:pPr>
        <w:spacing w:after="0"/>
        <w:ind w:left="0"/>
        <w:jc w:val="both"/>
      </w:pPr>
      <w:r>
        <w:rPr>
          <w:rFonts w:ascii="Times New Roman"/>
          <w:b w:val="false"/>
          <w:i w:val="false"/>
          <w:color w:val="000000"/>
          <w:sz w:val="28"/>
        </w:rPr>
        <w:t>
      151) жолаушылар поездарды тексеруді тағайындау туралы актіні есепке алу журналын жүргізу тәртібі мен оның нысанын әзірлеу;</w:t>
      </w:r>
    </w:p>
    <w:bookmarkEnd w:id="140"/>
    <w:bookmarkStart w:name="z148" w:id="141"/>
    <w:p>
      <w:pPr>
        <w:spacing w:after="0"/>
        <w:ind w:left="0"/>
        <w:jc w:val="both"/>
      </w:pPr>
      <w:r>
        <w:rPr>
          <w:rFonts w:ascii="Times New Roman"/>
          <w:b w:val="false"/>
          <w:i w:val="false"/>
          <w:color w:val="000000"/>
          <w:sz w:val="28"/>
        </w:rPr>
        <w:t>
      152) поездардың қозғалысына тікелей байланысты теміржол көлігі жұмыскерлерінің кәсіби даярлығы мен денсаулығы жөніндегі талаптарды әзірлеу;</w:t>
      </w:r>
    </w:p>
    <w:bookmarkEnd w:id="141"/>
    <w:bookmarkStart w:name="z149" w:id="142"/>
    <w:p>
      <w:pPr>
        <w:spacing w:after="0"/>
        <w:ind w:left="0"/>
        <w:jc w:val="both"/>
      </w:pPr>
      <w:r>
        <w:rPr>
          <w:rFonts w:ascii="Times New Roman"/>
          <w:b w:val="false"/>
          <w:i w:val="false"/>
          <w:color w:val="000000"/>
          <w:sz w:val="28"/>
        </w:rPr>
        <w:t>
      153) Қазақстан Республикасының теңіз көлiгіндегi экспедиторлық қызметтi жүзеге асыру қағидаларын әзірлеу;</w:t>
      </w:r>
    </w:p>
    <w:bookmarkEnd w:id="142"/>
    <w:bookmarkStart w:name="z150" w:id="143"/>
    <w:p>
      <w:pPr>
        <w:spacing w:after="0"/>
        <w:ind w:left="0"/>
        <w:jc w:val="both"/>
      </w:pPr>
      <w:r>
        <w:rPr>
          <w:rFonts w:ascii="Times New Roman"/>
          <w:b w:val="false"/>
          <w:i w:val="false"/>
          <w:color w:val="000000"/>
          <w:sz w:val="28"/>
        </w:rPr>
        <w:t>
      154) кеменiң немесе жасалып жатқан кеменiң ипотекасын мемлекеттiк тiркеу туралы ақпарат беру қағидаларын әзірлеу;</w:t>
      </w:r>
    </w:p>
    <w:bookmarkEnd w:id="143"/>
    <w:bookmarkStart w:name="z151" w:id="144"/>
    <w:p>
      <w:pPr>
        <w:spacing w:after="0"/>
        <w:ind w:left="0"/>
        <w:jc w:val="both"/>
      </w:pPr>
      <w:r>
        <w:rPr>
          <w:rFonts w:ascii="Times New Roman"/>
          <w:b w:val="false"/>
          <w:i w:val="false"/>
          <w:color w:val="000000"/>
          <w:sz w:val="28"/>
        </w:rPr>
        <w:t>
      155) мемлекеттік кеме тізілімінің, жалға алынған шетелдік кемелер тізілімінің және кеме кітабының нысандарын әзірлеу;</w:t>
      </w:r>
    </w:p>
    <w:bookmarkEnd w:id="144"/>
    <w:bookmarkStart w:name="z152" w:id="145"/>
    <w:p>
      <w:pPr>
        <w:spacing w:after="0"/>
        <w:ind w:left="0"/>
        <w:jc w:val="both"/>
      </w:pPr>
      <w:r>
        <w:rPr>
          <w:rFonts w:ascii="Times New Roman"/>
          <w:b w:val="false"/>
          <w:i w:val="false"/>
          <w:color w:val="000000"/>
          <w:sz w:val="28"/>
        </w:rPr>
        <w:t>
      156) ішкі су көлігі саласында кеме атауын беру тәртібін әзірлеу;</w:t>
      </w:r>
    </w:p>
    <w:bookmarkEnd w:id="145"/>
    <w:bookmarkStart w:name="z153" w:id="146"/>
    <w:p>
      <w:pPr>
        <w:spacing w:after="0"/>
        <w:ind w:left="0"/>
        <w:jc w:val="both"/>
      </w:pPr>
      <w:r>
        <w:rPr>
          <w:rFonts w:ascii="Times New Roman"/>
          <w:b w:val="false"/>
          <w:i w:val="false"/>
          <w:color w:val="000000"/>
          <w:sz w:val="28"/>
        </w:rPr>
        <w:t>
      157) қалалық рельстік көліктің көлік құралдарын мемлекеттік тіркеу тәртібін әзірлеу;</w:t>
      </w:r>
    </w:p>
    <w:bookmarkEnd w:id="146"/>
    <w:bookmarkStart w:name="z154" w:id="147"/>
    <w:p>
      <w:pPr>
        <w:spacing w:after="0"/>
        <w:ind w:left="0"/>
        <w:jc w:val="both"/>
      </w:pPr>
      <w:r>
        <w:rPr>
          <w:rFonts w:ascii="Times New Roman"/>
          <w:b w:val="false"/>
          <w:i w:val="false"/>
          <w:color w:val="000000"/>
          <w:sz w:val="28"/>
        </w:rPr>
        <w:t>
      158) "Ішкі су көлігі туралы" 2004 жылғы 6 шілдедегі Қазақстан Республикасының Заңына сәйкес кемелер экипаждарының ең аз құрамына қойылатын талаптарын әзірлеу;</w:t>
      </w:r>
    </w:p>
    <w:bookmarkEnd w:id="147"/>
    <w:bookmarkStart w:name="z155" w:id="148"/>
    <w:p>
      <w:pPr>
        <w:spacing w:after="0"/>
        <w:ind w:left="0"/>
        <w:jc w:val="both"/>
      </w:pPr>
      <w:r>
        <w:rPr>
          <w:rFonts w:ascii="Times New Roman"/>
          <w:b w:val="false"/>
          <w:i w:val="false"/>
          <w:color w:val="000000"/>
          <w:sz w:val="28"/>
        </w:rPr>
        <w:t>
      159) актілер нысандарын, оларды жасау тәртібін және актілерді жасауды талап етпейтін жағдайларды куәландыру тәртібін әзірлеу;</w:t>
      </w:r>
    </w:p>
    <w:bookmarkEnd w:id="148"/>
    <w:bookmarkStart w:name="z156" w:id="149"/>
    <w:p>
      <w:pPr>
        <w:spacing w:after="0"/>
        <w:ind w:left="0"/>
        <w:jc w:val="both"/>
      </w:pPr>
      <w:r>
        <w:rPr>
          <w:rFonts w:ascii="Times New Roman"/>
          <w:b w:val="false"/>
          <w:i w:val="false"/>
          <w:color w:val="000000"/>
          <w:sz w:val="28"/>
        </w:rPr>
        <w:t>
      160) еңбек жөніндегі уәкілетті мемлекеттік органмен келісу бойынша теңізшілердің еңбегі мен олардың еңбекақысын реттеу ерекшеліктері қағидаларын әзірлеу;</w:t>
      </w:r>
    </w:p>
    <w:bookmarkEnd w:id="149"/>
    <w:bookmarkStart w:name="z157" w:id="150"/>
    <w:p>
      <w:pPr>
        <w:spacing w:after="0"/>
        <w:ind w:left="0"/>
        <w:jc w:val="both"/>
      </w:pPr>
      <w:r>
        <w:rPr>
          <w:rFonts w:ascii="Times New Roman"/>
          <w:b w:val="false"/>
          <w:i w:val="false"/>
          <w:color w:val="000000"/>
          <w:sz w:val="28"/>
        </w:rPr>
        <w:t>
      161) мемлекеттік меншік болып табылатын теміржолдар арқылы теміржол қатынасын тоқтату тәртібін әзірлеу;</w:t>
      </w:r>
    </w:p>
    <w:bookmarkEnd w:id="150"/>
    <w:bookmarkStart w:name="z158" w:id="151"/>
    <w:p>
      <w:pPr>
        <w:spacing w:after="0"/>
        <w:ind w:left="0"/>
        <w:jc w:val="both"/>
      </w:pPr>
      <w:r>
        <w:rPr>
          <w:rFonts w:ascii="Times New Roman"/>
          <w:b w:val="false"/>
          <w:i w:val="false"/>
          <w:color w:val="000000"/>
          <w:sz w:val="28"/>
        </w:rPr>
        <w:t>
      162) жылжымалы құрамды және оның кепілін міндетті мемлекеттік тіркеу (қайта тіркеу) тәртібін әзірлеу;</w:t>
      </w:r>
    </w:p>
    <w:bookmarkEnd w:id="151"/>
    <w:bookmarkStart w:name="z159" w:id="152"/>
    <w:p>
      <w:pPr>
        <w:spacing w:after="0"/>
        <w:ind w:left="0"/>
        <w:jc w:val="both"/>
      </w:pPr>
      <w:r>
        <w:rPr>
          <w:rFonts w:ascii="Times New Roman"/>
          <w:b w:val="false"/>
          <w:i w:val="false"/>
          <w:color w:val="000000"/>
          <w:sz w:val="28"/>
        </w:rPr>
        <w:t>
      163)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152"/>
    <w:bookmarkStart w:name="z160" w:id="153"/>
    <w:p>
      <w:pPr>
        <w:spacing w:after="0"/>
        <w:ind w:left="0"/>
        <w:jc w:val="both"/>
      </w:pPr>
      <w:r>
        <w:rPr>
          <w:rFonts w:ascii="Times New Roman"/>
          <w:b w:val="false"/>
          <w:i w:val="false"/>
          <w:color w:val="000000"/>
          <w:sz w:val="28"/>
        </w:rPr>
        <w:t>
      164) мемлекеттік көрсетілетін қызметтердің стандарттары мен регламенттерін әзірлеу;</w:t>
      </w:r>
    </w:p>
    <w:bookmarkEnd w:id="153"/>
    <w:bookmarkStart w:name="z161" w:id="154"/>
    <w:p>
      <w:pPr>
        <w:spacing w:after="0"/>
        <w:ind w:left="0"/>
        <w:jc w:val="both"/>
      </w:pPr>
      <w:r>
        <w:rPr>
          <w:rFonts w:ascii="Times New Roman"/>
          <w:b w:val="false"/>
          <w:i w:val="false"/>
          <w:color w:val="000000"/>
          <w:sz w:val="28"/>
        </w:rPr>
        <w:t>
      165) кемелер мен оларға құқықтарды мемлекеттік тіркеу қағидаларын әзірлеу;</w:t>
      </w:r>
    </w:p>
    <w:bookmarkEnd w:id="154"/>
    <w:bookmarkStart w:name="z162" w:id="155"/>
    <w:p>
      <w:pPr>
        <w:spacing w:after="0"/>
        <w:ind w:left="0"/>
        <w:jc w:val="both"/>
      </w:pPr>
      <w:r>
        <w:rPr>
          <w:rFonts w:ascii="Times New Roman"/>
          <w:b w:val="false"/>
          <w:i w:val="false"/>
          <w:color w:val="000000"/>
          <w:sz w:val="28"/>
        </w:rPr>
        <w:t>
      166) табиғи монополиялар саласында басшылықты жүзеге асыратын мемлекеттiк органмен бірлесіп,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әзірлеу;</w:t>
      </w:r>
    </w:p>
    <w:bookmarkEnd w:id="155"/>
    <w:bookmarkStart w:name="z163" w:id="156"/>
    <w:p>
      <w:pPr>
        <w:spacing w:after="0"/>
        <w:ind w:left="0"/>
        <w:jc w:val="both"/>
      </w:pPr>
      <w:r>
        <w:rPr>
          <w:rFonts w:ascii="Times New Roman"/>
          <w:b w:val="false"/>
          <w:i w:val="false"/>
          <w:color w:val="000000"/>
          <w:sz w:val="28"/>
        </w:rPr>
        <w:t>
      167) шет мемлекеттiң туын көтерiп жүзетiн кемелерді гидрографиялық, ғылыми, гидротехникалық, құтқару қызметіне және сауда мақсатында теңiзде жүзумен байланысты өзге де қызметке пайдалануды жүзеге асыруға рұқсат беру тәртібін әзірлеу және рұқсат беру;</w:t>
      </w:r>
    </w:p>
    <w:bookmarkEnd w:id="156"/>
    <w:bookmarkStart w:name="z164" w:id="157"/>
    <w:p>
      <w:pPr>
        <w:spacing w:after="0"/>
        <w:ind w:left="0"/>
        <w:jc w:val="both"/>
      </w:pPr>
      <w:r>
        <w:rPr>
          <w:rFonts w:ascii="Times New Roman"/>
          <w:b w:val="false"/>
          <w:i w:val="false"/>
          <w:color w:val="000000"/>
          <w:sz w:val="28"/>
        </w:rPr>
        <w:t>
      168) табиғи монополиялар салаларында басшылықты жүзеге асыратын мемлекеттік органмен келісу бойынша кірме жолдардың көрсетілетін қызметтеріне кіретін операциялар тізбесін әзірлеу;";</w:t>
      </w:r>
    </w:p>
    <w:bookmarkEnd w:id="157"/>
    <w:bookmarkStart w:name="z165" w:id="158"/>
    <w:p>
      <w:pPr>
        <w:spacing w:after="0"/>
        <w:ind w:left="0"/>
        <w:jc w:val="both"/>
      </w:pPr>
      <w:r>
        <w:rPr>
          <w:rFonts w:ascii="Times New Roman"/>
          <w:b w:val="false"/>
          <w:i w:val="false"/>
          <w:color w:val="000000"/>
          <w:sz w:val="28"/>
        </w:rPr>
        <w:t>
      169) теміржолдарды техникалық пайдалану, қызмет көрсету және жөндеу қағидаларын әзірлеу.";</w:t>
      </w:r>
    </w:p>
    <w:bookmarkEnd w:id="158"/>
    <w:bookmarkStart w:name="z166" w:id="159"/>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4-30) тармақшасы</w:t>
      </w:r>
      <w:r>
        <w:rPr>
          <w:rFonts w:ascii="Times New Roman"/>
          <w:b w:val="false"/>
          <w:i w:val="false"/>
          <w:color w:val="000000"/>
          <w:sz w:val="28"/>
        </w:rPr>
        <w:t xml:space="preserve"> мынадай редакция жазылсын:</w:t>
      </w:r>
    </w:p>
    <w:bookmarkEnd w:id="159"/>
    <w:bookmarkStart w:name="z167" w:id="160"/>
    <w:p>
      <w:pPr>
        <w:spacing w:after="0"/>
        <w:ind w:left="0"/>
        <w:jc w:val="both"/>
      </w:pPr>
      <w:r>
        <w:rPr>
          <w:rFonts w:ascii="Times New Roman"/>
          <w:b w:val="false"/>
          <w:i w:val="false"/>
          <w:color w:val="000000"/>
          <w:sz w:val="28"/>
        </w:rPr>
        <w:t>
      "4-30) жылжымалы құрам мемлекеттік тізілімінен алып тастау тәртібін әзірлеу;";</w:t>
      </w:r>
    </w:p>
    <w:bookmarkEnd w:id="160"/>
    <w:bookmarkStart w:name="z168" w:id="161"/>
    <w:p>
      <w:pPr>
        <w:spacing w:after="0"/>
        <w:ind w:left="0"/>
        <w:jc w:val="both"/>
      </w:pPr>
      <w:r>
        <w:rPr>
          <w:rFonts w:ascii="Times New Roman"/>
          <w:b w:val="false"/>
          <w:i w:val="false"/>
          <w:color w:val="000000"/>
          <w:sz w:val="28"/>
        </w:rPr>
        <w:t>
      көрсетілген бұйрықпен бекітілген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мекемесінің ережесінде:</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 жазылсын:</w:t>
      </w:r>
    </w:p>
    <w:bookmarkStart w:name="z170" w:id="162"/>
    <w:p>
      <w:pPr>
        <w:spacing w:after="0"/>
        <w:ind w:left="0"/>
        <w:jc w:val="both"/>
      </w:pPr>
      <w:r>
        <w:rPr>
          <w:rFonts w:ascii="Times New Roman"/>
          <w:b w:val="false"/>
          <w:i w:val="false"/>
          <w:color w:val="000000"/>
          <w:sz w:val="28"/>
        </w:rPr>
        <w:t>
      "7. Инспекцияның орналасқан жері:</w:t>
      </w:r>
    </w:p>
    <w:bookmarkEnd w:id="162"/>
    <w:bookmarkStart w:name="z171" w:id="163"/>
    <w:p>
      <w:pPr>
        <w:spacing w:after="0"/>
        <w:ind w:left="0"/>
        <w:jc w:val="both"/>
      </w:pPr>
      <w:r>
        <w:rPr>
          <w:rFonts w:ascii="Times New Roman"/>
          <w:b w:val="false"/>
          <w:i w:val="false"/>
          <w:color w:val="000000"/>
          <w:sz w:val="28"/>
        </w:rPr>
        <w:t>
      Қазақстан Республикасы, 160019, Шымкент қаласы, Әл-Фараби ауданы, Ә. Молдағұлова көшесі, 4Б ғимараты.";</w:t>
      </w:r>
    </w:p>
    <w:bookmarkEnd w:id="163"/>
    <w:bookmarkStart w:name="z172" w:id="16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End w:id="164"/>
    <w:bookmarkStart w:name="z173" w:id="165"/>
    <w:p>
      <w:pPr>
        <w:spacing w:after="0"/>
        <w:ind w:left="0"/>
        <w:jc w:val="both"/>
      </w:pPr>
      <w:r>
        <w:rPr>
          <w:rFonts w:ascii="Times New Roman"/>
          <w:b w:val="false"/>
          <w:i w:val="false"/>
          <w:color w:val="000000"/>
          <w:sz w:val="28"/>
        </w:rPr>
        <w:t>
      "20) жылжымалы теміржол құрамының мемлекеттік тіркелуін бақылауды жүзеге асыру;".</w:t>
      </w:r>
    </w:p>
    <w:bookmarkEnd w:id="165"/>
    <w:bookmarkStart w:name="z174" w:id="16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Қазақстан Республикасының заңнамасында белгіленген тәртіппен:</w:t>
      </w:r>
    </w:p>
    <w:bookmarkEnd w:id="166"/>
    <w:bookmarkStart w:name="z175" w:id="167"/>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7"/>
    <w:bookmarkStart w:name="z176" w:id="16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68"/>
    <w:bookmarkStart w:name="z177" w:id="16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169"/>
    <w:bookmarkStart w:name="z178" w:id="17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