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49fb" w14:textId="0594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Спорт және дене шынықтыру істері комитеті" мемлекеттік мекемесінің ережесін бекіту туралы" Қазақстан Республикасы Мәдениет және спорт министрінің 2016 жылғы 30 мамырдағы № 148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18 қазандағы № 276 бұйрығы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 Заңының 83-бабы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Спорт және дене шынықтыру істері комитеті" мемлекеттік мекемесінің ережесін бекіту туралы" Қазақстан Республикасы Мәдениет және спорт министрінің 2016 жылғы 30 мамырдағы № 148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Мәдениет және спорт министрлігінің Спорт және дене шынықтыру істері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Комитеттің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реттік нөмірі </w:t>
      </w:r>
      <w:r>
        <w:rPr>
          <w:rFonts w:ascii="Times New Roman"/>
          <w:b w:val="false"/>
          <w:i w:val="false"/>
          <w:color w:val="000000"/>
          <w:sz w:val="28"/>
        </w:rPr>
        <w:t>1-жол</w:t>
      </w:r>
      <w:r>
        <w:rPr>
          <w:rFonts w:ascii="Times New Roman"/>
          <w:b w:val="false"/>
          <w:i w:val="false"/>
          <w:color w:val="000000"/>
          <w:sz w:val="28"/>
        </w:rPr>
        <w:t xml:space="preserve"> алынып тасталсын.</w:t>
      </w:r>
    </w:p>
    <w:bookmarkEnd w:id="4"/>
    <w:bookmarkStart w:name="z6" w:id="5"/>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бұйрыққа қол қойылған күнінен бастап бір апталық мерзімде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және Қазақстан Республикасы Мәдениет және спорт министрлігі Спорт және дене шынықтыру істері комитетінің интернет-ресурсында, ол күшіне енген күннен бастап он күн ішінде орналастыруды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Мәдениет және спорт вице-министріне жүктелсін. </w:t>
      </w:r>
    </w:p>
    <w:bookmarkEnd w:id="8"/>
    <w:bookmarkStart w:name="z10" w:id="9"/>
    <w:p>
      <w:pPr>
        <w:spacing w:after="0"/>
        <w:ind w:left="0"/>
        <w:jc w:val="both"/>
      </w:pPr>
      <w:r>
        <w:rPr>
          <w:rFonts w:ascii="Times New Roman"/>
          <w:b w:val="false"/>
          <w:i w:val="false"/>
          <w:color w:val="000000"/>
          <w:sz w:val="28"/>
        </w:rPr>
        <w:t xml:space="preserve">
      4. Осы бұйрық қол қойылған күнінен бастап күшіне енеді. </w:t>
      </w:r>
    </w:p>
    <w:bookmarkEnd w:id="9"/>
    <w:p>
      <w:pPr>
        <w:spacing w:after="0"/>
        <w:ind w:left="0"/>
        <w:jc w:val="both"/>
      </w:pPr>
      <w:r>
        <w:rPr>
          <w:rFonts w:ascii="Times New Roman"/>
          <w:b w:val="false"/>
          <w:i w:val="false"/>
          <w:color w:val="000000"/>
          <w:sz w:val="28"/>
        </w:rPr>
        <w:t>
      Негіздемесі: Қазақстан Республикасы Қаржы министрлігінің Мемлекеттік мүлік және жекешелендіру комитетінің 2019 жылғы 9 сәуірдегі № КГИП-1/1468-И хаты.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Райымқұлова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