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ad805" w14:textId="c7ad8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22 қаңтардағы № 42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Төтенше жағдайлар комитеті Нұр-Сұлтан қаласының Төтенше жағдайлар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 Ішкі істер министрлігі Төтенше жағдайлар комитеті Нұр-Сұлтан қаласының төтенше жағдайлар департаменті туралы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Департаменттің заңды мекенжайы: Қазақстан Республикасы, индексі 010000, Нұр-Сұлтан қаласы, "Сарыарқа" ауданы, Әліби Жангелдин көшесі, ғимарат 24.</w:t>
      </w:r>
    </w:p>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Төтенше жағдайлар комитеті Нұр-Сұлтан қаласының төтенше жағдайлар департаменті" мемлекеттік мекемесі.".</w:t>
      </w:r>
    </w:p>
    <w:bookmarkStart w:name="z6" w:id="3"/>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(В.Р. Беккер) Қазақстан Республикасының заңнамасында белгіленген тәртіпте:</w:t>
      </w:r>
    </w:p>
    <w:bookmarkEnd w:id="3"/>
    <w:bookmarkStart w:name="z7" w:id="4"/>
    <w:p>
      <w:pPr>
        <w:spacing w:after="0"/>
        <w:ind w:left="0"/>
        <w:jc w:val="both"/>
      </w:pPr>
      <w:r>
        <w:rPr>
          <w:rFonts w:ascii="Times New Roman"/>
          <w:b w:val="false"/>
          <w:i w:val="false"/>
          <w:color w:val="000000"/>
          <w:sz w:val="28"/>
        </w:rPr>
        <w:t>
      1) осы бұйрыққа қол қойылған күнінен бастап күнтізбелік он күн ішінде оның электрондық түрдегі қазақ және орыс тілдеріндегі көшірмесін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
    <w:bookmarkStart w:name="z8"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bookmarkEnd w:id="5"/>
    <w:bookmarkStart w:name="z9" w:id="6"/>
    <w:p>
      <w:pPr>
        <w:spacing w:after="0"/>
        <w:ind w:left="0"/>
        <w:jc w:val="both"/>
      </w:pPr>
      <w:r>
        <w:rPr>
          <w:rFonts w:ascii="Times New Roman"/>
          <w:b w:val="false"/>
          <w:i w:val="false"/>
          <w:color w:val="000000"/>
          <w:sz w:val="28"/>
        </w:rPr>
        <w:t>
      3) осы бұйрыққа қол қойылған күннен кейін он жұмыс күні ішінде Қазақстан Республикасы Ішкі істер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7"/>
    <w:bookmarkStart w:name="z11" w:id="8"/>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Ішкі істер министрі </w:t>
            </w:r>
            <w:r>
              <w:br/>
            </w:r>
            <w:r>
              <w:rPr>
                <w:rFonts w:ascii="Times New Roman"/>
                <w:b w:val="false"/>
                <w:i/>
                <w:color w:val="000000"/>
                <w:sz w:val="20"/>
              </w:rPr>
              <w:t xml:space="preserve">полиция генерал-лейтенанты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Тұрғымбаев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