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5d02" w14:textId="5e75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және жекешелендіру комитеті Төрағасының 2020 жылғы 19 ақпандағы № 107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"Қазақстан Республикасы Қаржы министрлігінің кейбір мәселелері туралы" 2008 жылғы 24 сәуірдегі </w:t>
      </w:r>
      <w:r>
        <w:rPr>
          <w:rFonts w:ascii="Times New Roman"/>
          <w:b w:val="false"/>
          <w:i w:val="false"/>
          <w:color w:val="000000"/>
          <w:sz w:val="28"/>
        </w:rPr>
        <w:t>№ 387</w:t>
      </w:r>
      <w:r>
        <w:rPr>
          <w:rFonts w:ascii="Times New Roman"/>
          <w:b w:val="false"/>
          <w:i w:val="false"/>
          <w:color w:val="000000"/>
          <w:sz w:val="28"/>
        </w:rPr>
        <w:t xml:space="preserve"> және "Қазақстан Республикасы Қаржы министрлігінің кейбір мәселелері туралы" 2019 жылғы 20 маусымдағы </w:t>
      </w:r>
      <w:r>
        <w:rPr>
          <w:rFonts w:ascii="Times New Roman"/>
          <w:b w:val="false"/>
          <w:i w:val="false"/>
          <w:color w:val="000000"/>
          <w:sz w:val="28"/>
        </w:rPr>
        <w:t>№ 422</w:t>
      </w:r>
      <w:r>
        <w:rPr>
          <w:rFonts w:ascii="Times New Roman"/>
          <w:b w:val="false"/>
          <w:i w:val="false"/>
          <w:color w:val="000000"/>
          <w:sz w:val="28"/>
        </w:rPr>
        <w:t xml:space="preserve"> қаулыларына, "Қазақстан Республикасы Қаржы министрлігінің Мемлекеттік мүлік және жекешелендіру комитеті туралы ережені бекіту туралы" Қазақстан Республикасы Қаржы министрінің 2014 жылғы 11 қарашадағы № 489 бұйрығына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мүлік және жекешелендіру комитетінің аумақтық органдары туралы ережелерді бекіту туралы" Қазақстан Республикасы Қаржы министрлігі Мемлекеттік мүлік және жекешелендіру комитетінің Төрағасы міндетін атқарушының 2018 жылғы 27 қыркүйектегі № 934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Ақмола мемлекеттік мүлік және жекешелендіру департаменті" мемлекеттік мекемесі туралы ереже" деген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14-тармақ мынадай мазмұндағы 26-6), 26-7) және 26-8) тармақшалармен толықтырылсын:</w:t>
      </w:r>
    </w:p>
    <w:bookmarkEnd w:id="3"/>
    <w:bookmarkStart w:name="z8" w:id="4"/>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4"/>
    <w:bookmarkStart w:name="z9" w:id="5"/>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5"/>
    <w:bookmarkStart w:name="z10" w:id="6"/>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Ақтөбе мемлекеттік мүлік және жекешелендіру департаменті" мемлекеттік мекемесі туралы ереже" деген </w:t>
      </w:r>
      <w:r>
        <w:rPr>
          <w:rFonts w:ascii="Times New Roman"/>
          <w:b w:val="false"/>
          <w:i w:val="false"/>
          <w:color w:val="000000"/>
          <w:sz w:val="28"/>
        </w:rPr>
        <w:t>2-қосымшада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13" w:id="8"/>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8"/>
    <w:bookmarkStart w:name="z14" w:id="9"/>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9"/>
    <w:bookmarkStart w:name="z15" w:id="10"/>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Алматы мемлекеттік мүлік және жекешелендіру департаменті" мемлекеттік мекемесі туралы ереже" деген </w:t>
      </w:r>
      <w:r>
        <w:rPr>
          <w:rFonts w:ascii="Times New Roman"/>
          <w:b w:val="false"/>
          <w:i w:val="false"/>
          <w:color w:val="000000"/>
          <w:sz w:val="28"/>
        </w:rPr>
        <w:t>3-қосымшада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"8. Департаменттің заңды мекенжайы: 040000, Қазақстан Республикасы, Алматы облысы, Талдықорған қаласы, Біржан сал көшесі, 130.";</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20" w:id="13"/>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13"/>
    <w:bookmarkStart w:name="z21" w:id="14"/>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14"/>
    <w:bookmarkStart w:name="z22" w:id="15"/>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5"/>
    <w:bookmarkStart w:name="z23"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Атырау мемлекеттік мүлік және жекешелендіру департаменті" мемлекеттік мекемесі туралы ереже" деген </w:t>
      </w:r>
      <w:r>
        <w:rPr>
          <w:rFonts w:ascii="Times New Roman"/>
          <w:b w:val="false"/>
          <w:i w:val="false"/>
          <w:color w:val="000000"/>
          <w:sz w:val="28"/>
        </w:rPr>
        <w:t>4-қосымшада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25" w:id="17"/>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17"/>
    <w:bookmarkStart w:name="z26" w:id="18"/>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18"/>
    <w:bookmarkStart w:name="z27" w:id="19"/>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19"/>
    <w:bookmarkStart w:name="z28"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5-қосымшада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30" w:id="21"/>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21"/>
    <w:bookmarkStart w:name="z31" w:id="22"/>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22"/>
    <w:bookmarkStart w:name="z32" w:id="23"/>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23"/>
    <w:bookmarkStart w:name="z33"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Жамбыл мемлекеттік мүлік және жекешелендіру департаменті" мемлекеттік мекемесі туралы ереже" деген </w:t>
      </w:r>
      <w:r>
        <w:rPr>
          <w:rFonts w:ascii="Times New Roman"/>
          <w:b w:val="false"/>
          <w:i w:val="false"/>
          <w:color w:val="000000"/>
          <w:sz w:val="28"/>
        </w:rPr>
        <w:t>6-қосымшада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35" w:id="25"/>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25"/>
    <w:bookmarkStart w:name="z36" w:id="26"/>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26"/>
    <w:bookmarkStart w:name="z37" w:id="27"/>
    <w:p>
      <w:pPr>
        <w:spacing w:after="0"/>
        <w:ind w:left="0"/>
        <w:jc w:val="both"/>
      </w:pPr>
      <w:r>
        <w:rPr>
          <w:rFonts w:ascii="Times New Roman"/>
          <w:b w:val="false"/>
          <w:i w:val="false"/>
          <w:color w:val="000000"/>
          <w:sz w:val="28"/>
        </w:rPr>
        <w:t xml:space="preserve">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 </w:t>
      </w:r>
    </w:p>
    <w:bookmarkEnd w:id="27"/>
    <w:bookmarkStart w:name="z38"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7-қосымшада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40" w:id="29"/>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29"/>
    <w:bookmarkStart w:name="z41" w:id="30"/>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30"/>
    <w:bookmarkStart w:name="z42" w:id="31"/>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31"/>
    <w:bookmarkStart w:name="z43"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 мемлекеттік мекемесі туралы ереже" деген </w:t>
      </w:r>
      <w:r>
        <w:rPr>
          <w:rFonts w:ascii="Times New Roman"/>
          <w:b w:val="false"/>
          <w:i w:val="false"/>
          <w:color w:val="000000"/>
          <w:sz w:val="28"/>
        </w:rPr>
        <w:t>8-қосымшада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45" w:id="33"/>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33"/>
    <w:bookmarkStart w:name="z46" w:id="34"/>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34"/>
    <w:bookmarkStart w:name="z47" w:id="35"/>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35"/>
    <w:bookmarkStart w:name="z48"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 мемлекеттік мекемесі туралы ереже" деген </w:t>
      </w:r>
      <w:r>
        <w:rPr>
          <w:rFonts w:ascii="Times New Roman"/>
          <w:b w:val="false"/>
          <w:i w:val="false"/>
          <w:color w:val="000000"/>
          <w:sz w:val="28"/>
        </w:rPr>
        <w:t>9-қосымшада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50" w:id="37"/>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37"/>
    <w:bookmarkStart w:name="z51" w:id="38"/>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38"/>
    <w:bookmarkStart w:name="z52" w:id="39"/>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39"/>
    <w:bookmarkStart w:name="z53"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 мемлекеттік мекемесі туралы ереже" деген </w:t>
      </w:r>
      <w:r>
        <w:rPr>
          <w:rFonts w:ascii="Times New Roman"/>
          <w:b w:val="false"/>
          <w:i w:val="false"/>
          <w:color w:val="000000"/>
          <w:sz w:val="28"/>
        </w:rPr>
        <w:t>10-қосымшада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55" w:id="41"/>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41"/>
    <w:bookmarkStart w:name="z56" w:id="42"/>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42"/>
    <w:bookmarkStart w:name="z57" w:id="43"/>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43"/>
    <w:bookmarkStart w:name="z58" w:id="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 мемлекеттік мекемесі туралы ереже" деген </w:t>
      </w:r>
      <w:r>
        <w:rPr>
          <w:rFonts w:ascii="Times New Roman"/>
          <w:b w:val="false"/>
          <w:i w:val="false"/>
          <w:color w:val="000000"/>
          <w:sz w:val="28"/>
        </w:rPr>
        <w:t>11-қосымшада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60" w:id="45"/>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45"/>
    <w:bookmarkStart w:name="z61" w:id="46"/>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46"/>
    <w:bookmarkStart w:name="z62" w:id="47"/>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47"/>
    <w:bookmarkStart w:name="z63"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Түркістан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12-қосымшада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65" w:id="49"/>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49"/>
    <w:bookmarkStart w:name="z66" w:id="50"/>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50"/>
    <w:bookmarkStart w:name="z67" w:id="51"/>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51"/>
    <w:bookmarkStart w:name="z68" w:id="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Павлодар мемлекеттік мүлік және жекешелендіру департаменті" мемлекеттік мекемесі туралы ереже" деген </w:t>
      </w:r>
      <w:r>
        <w:rPr>
          <w:rFonts w:ascii="Times New Roman"/>
          <w:b w:val="false"/>
          <w:i w:val="false"/>
          <w:color w:val="000000"/>
          <w:sz w:val="28"/>
        </w:rPr>
        <w:t>13-қосымшада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70" w:id="53"/>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53"/>
    <w:bookmarkStart w:name="z71" w:id="54"/>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54"/>
    <w:bookmarkStart w:name="z72" w:id="55"/>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55"/>
    <w:bookmarkStart w:name="z73" w:id="5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 мемлекеттік мекемесі туралы ереже" деген </w:t>
      </w:r>
      <w:r>
        <w:rPr>
          <w:rFonts w:ascii="Times New Roman"/>
          <w:b w:val="false"/>
          <w:i w:val="false"/>
          <w:color w:val="000000"/>
          <w:sz w:val="28"/>
        </w:rPr>
        <w:t>14-қосымшада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75" w:id="57"/>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57"/>
    <w:bookmarkStart w:name="z76" w:id="58"/>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58"/>
    <w:bookmarkStart w:name="z77" w:id="59"/>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59"/>
    <w:bookmarkStart w:name="z78" w:id="6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Нұр-Сұлтан қаласы мемлекеттік мүлік және жекешелендіру департаменті" мемлекеттік мекемесі туралы ереже" деген </w:t>
      </w:r>
      <w:r>
        <w:rPr>
          <w:rFonts w:ascii="Times New Roman"/>
          <w:b w:val="false"/>
          <w:i w:val="false"/>
          <w:color w:val="000000"/>
          <w:sz w:val="28"/>
        </w:rPr>
        <w:t>15-қосымшада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80" w:id="61"/>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61"/>
    <w:bookmarkStart w:name="z81" w:id="62"/>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62"/>
    <w:bookmarkStart w:name="z82" w:id="63"/>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63"/>
    <w:bookmarkStart w:name="z83" w:id="6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 мемлекеттік мекемесі туралы ереже" деген </w:t>
      </w:r>
      <w:r>
        <w:rPr>
          <w:rFonts w:ascii="Times New Roman"/>
          <w:b w:val="false"/>
          <w:i w:val="false"/>
          <w:color w:val="000000"/>
          <w:sz w:val="28"/>
        </w:rPr>
        <w:t>16-қосымшада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85" w:id="65"/>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65"/>
    <w:bookmarkStart w:name="z86" w:id="66"/>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66"/>
    <w:bookmarkStart w:name="z87" w:id="67"/>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67"/>
    <w:bookmarkStart w:name="z88" w:id="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Шымкент қаласы мемлекеттік мүлік және жекешелендіру департаменті" мемлекеттік мекемесі туралы ереже" деген </w:t>
      </w:r>
      <w:r>
        <w:rPr>
          <w:rFonts w:ascii="Times New Roman"/>
          <w:b w:val="false"/>
          <w:i w:val="false"/>
          <w:color w:val="000000"/>
          <w:sz w:val="28"/>
        </w:rPr>
        <w:t>17-қосымшада</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90" w:id="69"/>
    <w:p>
      <w:pPr>
        <w:spacing w:after="0"/>
        <w:ind w:left="0"/>
        <w:jc w:val="both"/>
      </w:pPr>
      <w:r>
        <w:rPr>
          <w:rFonts w:ascii="Times New Roman"/>
          <w:b w:val="false"/>
          <w:i w:val="false"/>
          <w:color w:val="000000"/>
          <w:sz w:val="28"/>
        </w:rPr>
        <w:t>
      "26-6)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69"/>
    <w:bookmarkStart w:name="z91" w:id="70"/>
    <w:p>
      <w:pPr>
        <w:spacing w:after="0"/>
        <w:ind w:left="0"/>
        <w:jc w:val="both"/>
      </w:pPr>
      <w:r>
        <w:rPr>
          <w:rFonts w:ascii="Times New Roman"/>
          <w:b w:val="false"/>
          <w:i w:val="false"/>
          <w:color w:val="000000"/>
          <w:sz w:val="28"/>
        </w:rPr>
        <w:t>
      26-7) жекелеген негіздер бойынша республикалық меншікке айналдырылған (түскен) мүлікті коммуналдық меншікке беру;</w:t>
      </w:r>
    </w:p>
    <w:bookmarkEnd w:id="70"/>
    <w:bookmarkStart w:name="z92" w:id="71"/>
    <w:p>
      <w:pPr>
        <w:spacing w:after="0"/>
        <w:ind w:left="0"/>
        <w:jc w:val="both"/>
      </w:pPr>
      <w:r>
        <w:rPr>
          <w:rFonts w:ascii="Times New Roman"/>
          <w:b w:val="false"/>
          <w:i w:val="false"/>
          <w:color w:val="000000"/>
          <w:sz w:val="28"/>
        </w:rPr>
        <w:t>
      26-8)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71"/>
    <w:bookmarkStart w:name="z93" w:id="7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 мемлекеттік мекемесі туралы ереже" деген </w:t>
      </w:r>
      <w:r>
        <w:rPr>
          <w:rFonts w:ascii="Times New Roman"/>
          <w:b w:val="false"/>
          <w:i w:val="false"/>
          <w:color w:val="000000"/>
          <w:sz w:val="28"/>
        </w:rPr>
        <w:t>18-қосымшада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26-6), 26-7) және 26-8) тармақшалармен толықтырылсын:</w:t>
      </w:r>
    </w:p>
    <w:bookmarkStart w:name="z95" w:id="73"/>
    <w:p>
      <w:pPr>
        <w:spacing w:after="0"/>
        <w:ind w:left="0"/>
        <w:jc w:val="both"/>
      </w:pPr>
      <w:r>
        <w:rPr>
          <w:rFonts w:ascii="Times New Roman"/>
          <w:b w:val="false"/>
          <w:i w:val="false"/>
          <w:color w:val="000000"/>
          <w:sz w:val="28"/>
        </w:rPr>
        <w:t>
      "29-1) жекелеген негіздер бойынша республикалық меншікке айналдырылған (түскен) мүлікті орталық мемлекеттік органдар мен олардың ведомстволарын қоспағанда, республикалық мемлекеттік мекемелердің теңгерімдеріне бекіту;</w:t>
      </w:r>
    </w:p>
    <w:bookmarkEnd w:id="73"/>
    <w:bookmarkStart w:name="z96" w:id="74"/>
    <w:p>
      <w:pPr>
        <w:spacing w:after="0"/>
        <w:ind w:left="0"/>
        <w:jc w:val="both"/>
      </w:pPr>
      <w:r>
        <w:rPr>
          <w:rFonts w:ascii="Times New Roman"/>
          <w:b w:val="false"/>
          <w:i w:val="false"/>
          <w:color w:val="000000"/>
          <w:sz w:val="28"/>
        </w:rPr>
        <w:t>
      29-2) жекелеген негіздер бойынша республикалық меншікке айналдырылған (түскен) мүлікті коммуналдық меншікке беру;</w:t>
      </w:r>
    </w:p>
    <w:bookmarkEnd w:id="74"/>
    <w:bookmarkStart w:name="z97" w:id="75"/>
    <w:p>
      <w:pPr>
        <w:spacing w:after="0"/>
        <w:ind w:left="0"/>
        <w:jc w:val="both"/>
      </w:pPr>
      <w:r>
        <w:rPr>
          <w:rFonts w:ascii="Times New Roman"/>
          <w:b w:val="false"/>
          <w:i w:val="false"/>
          <w:color w:val="000000"/>
          <w:sz w:val="28"/>
        </w:rPr>
        <w:t>
      29-3) жекелеген негіздер бойынша коммуналдық меншікке айналдырылған (түскен) мүлікті орталық мемлекеттік органдар мен олардың ведомстволарының теңгеріміне беруді қоспағанда, республикалық меншікке республикалық мемлекеттік мекемелердің теңгеріміне беруге келісім беру;".</w:t>
      </w:r>
    </w:p>
    <w:bookmarkEnd w:id="75"/>
    <w:bookmarkStart w:name="z98" w:id="76"/>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аумақтық органдарының басшылары:</w:t>
      </w:r>
    </w:p>
    <w:bookmarkEnd w:id="76"/>
    <w:bookmarkStart w:name="z99" w:id="77"/>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77"/>
    <w:bookmarkStart w:name="z100" w:id="78"/>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78"/>
    <w:bookmarkStart w:name="z101" w:id="79"/>
    <w:p>
      <w:pPr>
        <w:spacing w:after="0"/>
        <w:ind w:left="0"/>
        <w:jc w:val="both"/>
      </w:pPr>
      <w:r>
        <w:rPr>
          <w:rFonts w:ascii="Times New Roman"/>
          <w:b w:val="false"/>
          <w:i w:val="false"/>
          <w:color w:val="000000"/>
          <w:sz w:val="28"/>
        </w:rPr>
        <w:t>
      3. Қазақстан Республикасы Қаржы министрлігі Мемлекеттік мүлік және жекешелендіру комитетінің Заң басқармасы заңнамада белгіленген тәртіппен:</w:t>
      </w:r>
    </w:p>
    <w:bookmarkEnd w:id="79"/>
    <w:bookmarkStart w:name="z102" w:id="80"/>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0"/>
    <w:bookmarkStart w:name="z103" w:id="81"/>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p>
    <w:bookmarkEnd w:id="81"/>
    <w:bookmarkStart w:name="z104" w:id="8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