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0be0" w14:textId="df40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министрлігінің Мемлекеттік мүлік және жекешелендіру комитеті Төрағасының міндетін атқарушының 2018 жылғы 27 қыркүйектегі № 934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комитеті Төрағасының 2020 жылғы 8 қазандағы № 621 бұйрығы.</w:t>
      </w:r>
    </w:p>
    <w:p>
      <w:pPr>
        <w:spacing w:after="0"/>
        <w:ind w:left="0"/>
        <w:jc w:val="both"/>
      </w:pPr>
      <w:bookmarkStart w:name="z5" w:id="0"/>
      <w:r>
        <w:rPr>
          <w:rFonts w:ascii="Times New Roman"/>
          <w:b w:val="false"/>
          <w:i w:val="false"/>
          <w:color w:val="000000"/>
          <w:sz w:val="28"/>
        </w:rPr>
        <w:t xml:space="preserve">
      Қазақстан Республикасы Қаржы министрінің 2014 жылғы 11 қарашадағы № 489 бұйрығымен бекітілген Қазақстан Республикасы Қаржы министрлігінің Мемлекеттік мүлік және жекешелендіру комитеті туралы ереженің 19-тармағы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министрлігінің Мемлекеттік мүлік және жекешелендіру комитеті Төрағасының міндетін атқарушының 2018 жылғы 27 қыркүйектегі № 934 </w:t>
      </w:r>
      <w:r>
        <w:rPr>
          <w:rFonts w:ascii="Times New Roman"/>
          <w:b w:val="false"/>
          <w:i w:val="false"/>
          <w:color w:val="000000"/>
          <w:sz w:val="28"/>
        </w:rPr>
        <w:t>бұйрығына</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Нұр-Сұлтан қаласы мемлекеттік мүлік және жекешелендіру департаменті мемлекеттік мекемесі туралы Ереже" </w:t>
      </w:r>
      <w:r>
        <w:rPr>
          <w:rFonts w:ascii="Times New Roman"/>
          <w:b w:val="false"/>
          <w:i w:val="false"/>
          <w:color w:val="000000"/>
          <w:sz w:val="28"/>
        </w:rPr>
        <w:t>15-қосымшада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9" w:id="3"/>
    <w:p>
      <w:pPr>
        <w:spacing w:after="0"/>
        <w:ind w:left="0"/>
        <w:jc w:val="both"/>
      </w:pPr>
      <w:r>
        <w:rPr>
          <w:rFonts w:ascii="Times New Roman"/>
          <w:b w:val="false"/>
          <w:i w:val="false"/>
          <w:color w:val="000000"/>
          <w:sz w:val="28"/>
        </w:rPr>
        <w:t>
      "Департаменттің заңды мекенжайы: 010000, Қазақстан Республикасы, Нұр-Сұлтан қаласы, А. Жұбанов көшесі, 16"</w:t>
      </w:r>
    </w:p>
    <w:bookmarkEnd w:id="3"/>
    <w:bookmarkStart w:name="z10" w:id="4"/>
    <w:p>
      <w:pPr>
        <w:spacing w:after="0"/>
        <w:ind w:left="0"/>
        <w:jc w:val="both"/>
      </w:pPr>
      <w:r>
        <w:rPr>
          <w:rFonts w:ascii="Times New Roman"/>
          <w:b w:val="false"/>
          <w:i w:val="false"/>
          <w:color w:val="000000"/>
          <w:sz w:val="28"/>
        </w:rPr>
        <w:t>
      2. Қазақстан Республикасы Қаржы министрлігі Мемлекеттік мүлік және жекешелендіру комитетінің Нұр-Сұлтан қаласы мемлекеттік мүлік және жекешелендіру департаментінің басшысы:</w:t>
      </w:r>
    </w:p>
    <w:bookmarkEnd w:id="4"/>
    <w:bookmarkStart w:name="z11" w:id="5"/>
    <w:p>
      <w:pPr>
        <w:spacing w:after="0"/>
        <w:ind w:left="0"/>
        <w:jc w:val="both"/>
      </w:pPr>
      <w:r>
        <w:rPr>
          <w:rFonts w:ascii="Times New Roman"/>
          <w:b w:val="false"/>
          <w:i w:val="false"/>
          <w:color w:val="000000"/>
          <w:sz w:val="28"/>
        </w:rPr>
        <w:t xml:space="preserve">
      1)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шараларды қабылдауды;</w:t>
      </w:r>
    </w:p>
    <w:bookmarkEnd w:id="5"/>
    <w:bookmarkStart w:name="z12" w:id="6"/>
    <w:p>
      <w:pPr>
        <w:spacing w:after="0"/>
        <w:ind w:left="0"/>
        <w:jc w:val="both"/>
      </w:pPr>
      <w:r>
        <w:rPr>
          <w:rFonts w:ascii="Times New Roman"/>
          <w:b w:val="false"/>
          <w:i w:val="false"/>
          <w:color w:val="000000"/>
          <w:sz w:val="28"/>
        </w:rPr>
        <w:t>
      2) осы бұйрықтан туындайтын өзге де шараларды қабылдауды қамтамасыз етсін.</w:t>
      </w:r>
    </w:p>
    <w:bookmarkEnd w:id="6"/>
    <w:bookmarkStart w:name="z13" w:id="7"/>
    <w:p>
      <w:pPr>
        <w:spacing w:after="0"/>
        <w:ind w:left="0"/>
        <w:jc w:val="both"/>
      </w:pPr>
      <w:r>
        <w:rPr>
          <w:rFonts w:ascii="Times New Roman"/>
          <w:b w:val="false"/>
          <w:i w:val="false"/>
          <w:color w:val="000000"/>
          <w:sz w:val="28"/>
        </w:rPr>
        <w:t>
      3. Қазақстан Республикасы Қаржы министрлігі Мемлекеттік мүлік және жекешелендіру комитетінің Кадр жұмысы басқармасы заңнамада белгіленген тәртіппен:</w:t>
      </w:r>
    </w:p>
    <w:bookmarkEnd w:id="7"/>
    <w:bookmarkStart w:name="z14" w:id="8"/>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5" w:id="9"/>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9"/>
    <w:bookmarkStart w:name="z16" w:id="1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Тәшенов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