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8712" w14:textId="5af8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 қарашадағы № 586 бұйрығы. Күші жойылды - Қазақстан Республикасы Көлік министрінің 2023 жылғы 29 қыркүйектегі № 17 бұйрығымен</w:t>
      </w:r>
    </w:p>
    <w:p>
      <w:pPr>
        <w:spacing w:after="0"/>
        <w:ind w:left="0"/>
        <w:jc w:val="both"/>
      </w:pPr>
      <w:r>
        <w:rPr>
          <w:rFonts w:ascii="Times New Roman"/>
          <w:b w:val="false"/>
          <w:i w:val="false"/>
          <w:color w:val="ff0000"/>
          <w:sz w:val="28"/>
        </w:rPr>
        <w:t xml:space="preserve">
      Ескерту. Күші жойылды – ҚР Көлік министрінің 29.09.2023 </w:t>
      </w:r>
      <w:r>
        <w:rPr>
          <w:rFonts w:ascii="Times New Roman"/>
          <w:b w:val="false"/>
          <w:i w:val="false"/>
          <w:color w:val="ff0000"/>
          <w:sz w:val="28"/>
        </w:rPr>
        <w:t>№ 17</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 тармақтар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"12. Комитеттің негізгі міндеттері:</w:t>
      </w:r>
    </w:p>
    <w:bookmarkEnd w:id="3"/>
    <w:p>
      <w:pPr>
        <w:spacing w:after="0"/>
        <w:ind w:left="0"/>
        <w:jc w:val="both"/>
      </w:pPr>
      <w:r>
        <w:rPr>
          <w:rFonts w:ascii="Times New Roman"/>
          <w:b w:val="false"/>
          <w:i w:val="false"/>
          <w:color w:val="000000"/>
          <w:sz w:val="28"/>
        </w:rPr>
        <w:t>
      1) Қазақстан Республикасының әуе кеңістігін пайдалану және азаматтық және эксперименттік авиация қызметін мемлекеттік бақылау және қадағалау;</w:t>
      </w:r>
    </w:p>
    <w:p>
      <w:pPr>
        <w:spacing w:after="0"/>
        <w:ind w:left="0"/>
        <w:jc w:val="both"/>
      </w:pPr>
      <w:r>
        <w:rPr>
          <w:rFonts w:ascii="Times New Roman"/>
          <w:b w:val="false"/>
          <w:i w:val="false"/>
          <w:color w:val="000000"/>
          <w:sz w:val="28"/>
        </w:rPr>
        <w:t>
      2) әуе кеңістігін пайдалану және азаматтық және эксперименттік авиация қызметі саласында мемлекеттік саясаттың негізгі бағыттарын іске асыру болып табылады.</w:t>
      </w:r>
    </w:p>
    <w:bookmarkStart w:name="z7" w:id="4"/>
    <w:p>
      <w:pPr>
        <w:spacing w:after="0"/>
        <w:ind w:left="0"/>
        <w:jc w:val="both"/>
      </w:pPr>
      <w:r>
        <w:rPr>
          <w:rFonts w:ascii="Times New Roman"/>
          <w:b w:val="false"/>
          <w:i w:val="false"/>
          <w:color w:val="000000"/>
          <w:sz w:val="28"/>
        </w:rPr>
        <w:t>
      13. Функциялары:</w:t>
      </w:r>
    </w:p>
    <w:bookmarkEnd w:id="4"/>
    <w:p>
      <w:pPr>
        <w:spacing w:after="0"/>
        <w:ind w:left="0"/>
        <w:jc w:val="both"/>
      </w:pPr>
      <w:r>
        <w:rPr>
          <w:rFonts w:ascii="Times New Roman"/>
          <w:b w:val="false"/>
          <w:i w:val="false"/>
          <w:color w:val="000000"/>
          <w:sz w:val="28"/>
        </w:rPr>
        <w:t>
      1) жеке және заңды тұлғалардың Қазақстан Республикасының әуе кеңістігін пайдалану және авиация қызметі туралы Қазақстан Республикасының заңнамасын және (немесе) халықаралық стандарттарды сақтауын мемлекеттік бақылау мен қадағалауды жүзеге асыру;</w:t>
      </w:r>
    </w:p>
    <w:p>
      <w:pPr>
        <w:spacing w:after="0"/>
        <w:ind w:left="0"/>
        <w:jc w:val="both"/>
      </w:pPr>
      <w:r>
        <w:rPr>
          <w:rFonts w:ascii="Times New Roman"/>
          <w:b w:val="false"/>
          <w:i w:val="false"/>
          <w:color w:val="000000"/>
          <w:sz w:val="28"/>
        </w:rPr>
        <w:t xml:space="preserve">
      2) Қазақстан Республикасының Әкiмшiлiк құқық бұзушылық туралы </w:t>
      </w:r>
      <w:r>
        <w:rPr>
          <w:rFonts w:ascii="Times New Roman"/>
          <w:b w:val="false"/>
          <w:i w:val="false"/>
          <w:color w:val="000000"/>
          <w:sz w:val="28"/>
        </w:rPr>
        <w:t>кодексiнде</w:t>
      </w:r>
      <w:r>
        <w:rPr>
          <w:rFonts w:ascii="Times New Roman"/>
          <w:b w:val="false"/>
          <w:i w:val="false"/>
          <w:color w:val="000000"/>
          <w:sz w:val="28"/>
        </w:rPr>
        <w:t xml:space="preserve"> айқындалатын тәртiппен хаттамалар толтыру, әкiмшiлiк құқық бұзушылық туралы iс қозғау және қарау, сондай-ақ әкiмшiлiк жаза қолдану;</w:t>
      </w:r>
    </w:p>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Start w:name="z8"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тәртіпптен:</w:t>
      </w:r>
    </w:p>
    <w:bookmarkEnd w:id="5"/>
    <w:p>
      <w:pPr>
        <w:spacing w:after="0"/>
        <w:ind w:left="0"/>
        <w:jc w:val="both"/>
      </w:pPr>
      <w:r>
        <w:rPr>
          <w:rFonts w:ascii="Times New Roman"/>
          <w:b w:val="false"/>
          <w:i w:val="false"/>
          <w:color w:val="000000"/>
          <w:sz w:val="28"/>
        </w:rPr>
        <w:t>
      1) осы бұйрық бекітілгеннен күннен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