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6f01" w14:textId="c746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Жамбыл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241-қа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663-қа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663-қа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Жамбыл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w:t>
      </w:r>
      <w:r>
        <w:rPr>
          <w:rFonts w:ascii="Times New Roman"/>
          <w:b w:val="false"/>
          <w:i w:val="false"/>
          <w:color w:val="000000"/>
          <w:sz w:val="28"/>
        </w:rPr>
        <w:t>а сәйкес, Қазақстан Республикасы Ұлттық қауіпсіздік комитеті Төрағасының орынбасары – Шекара қызметі директорының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2035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"2035 әскери бөлімі" Республикалық мемлекеттік мекемесіне қосылу кезінде өз қызметін тоқтатқан заңды тұлғалардың Бизнес-сәйкестендіру нөмірлерінің ұлттық тізілімінен алынып тасталуын:</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"2038 әскери бөлімі" Республикалық мемлекеттік мекемесінің Бизнес-сәйкестендіру нөмірі 080940016022;</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"2093 әскери бөлімі" Республикалық мемлекеттік мекемесінің Бизнес-сәйкестендіру нөмірі 080840005668.</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241-қа бұйрығына қосымша</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Төрағасының орынбасары – Шекара қызметі директорының күші жойылды деп танылуға тиіс кейбір бұйрықтарының тізбесі</w:t>
      </w:r>
    </w:p>
    <w:bookmarkEnd w:id="7"/>
    <w:bookmarkStart w:name="z11" w:id="8"/>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"2038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587-қа бұйрығы.</w:t>
      </w:r>
    </w:p>
    <w:bookmarkEnd w:id="8"/>
    <w:bookmarkStart w:name="z12" w:id="9"/>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"2093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592-қа бұйрығы.</w:t>
      </w:r>
    </w:p>
    <w:bookmarkEnd w:id="9"/>
    <w:bookmarkStart w:name="z13" w:id="10"/>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"2035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589-қа бұйрығы.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241-қа бұйрығымен бекітілді</w:t>
            </w:r>
          </w:p>
        </w:tc>
      </w:tr>
    </w:tbl>
    <w:bookmarkStart w:name="z15" w:id="11"/>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Жамбыл облысы бойынша департаменті туралы ереже</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Жамбыл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13"/>
    <w:bookmarkStart w:name="z18" w:id="14"/>
    <w:p>
      <w:pPr>
        <w:spacing w:after="0"/>
        <w:ind w:left="0"/>
        <w:jc w:val="both"/>
      </w:pPr>
      <w:r>
        <w:rPr>
          <w:rFonts w:ascii="Times New Roman"/>
          <w:b w:val="false"/>
          <w:i w:val="false"/>
          <w:color w:val="000000"/>
          <w:sz w:val="28"/>
        </w:rPr>
        <w:t xml:space="preserve">
      2. Шекара қызметінің департаменті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4"/>
    <w:bookmarkStart w:name="z19" w:id="15"/>
    <w:p>
      <w:pPr>
        <w:spacing w:after="0"/>
        <w:ind w:left="0"/>
        <w:jc w:val="both"/>
      </w:pPr>
      <w:r>
        <w:rPr>
          <w:rFonts w:ascii="Times New Roman"/>
          <w:b w:val="false"/>
          <w:i w:val="false"/>
          <w:color w:val="000000"/>
          <w:sz w:val="28"/>
        </w:rPr>
        <w:t>
      3. Шекара қызметінің департаменті мемлекеттік тілде нақты және шартты атауы, мөрі мен мөртаңбалары, белгіленген үлгідегі бланкілері, қазынашылық органдарында есепшоттары бар республикалық мемлекеттік мекеменің ұйымдастырушылық-құқықтық нысанындағы заңды тұлғасы болып табылады.</w:t>
      </w:r>
    </w:p>
    <w:bookmarkEnd w:id="15"/>
    <w:bookmarkStart w:name="z20" w:id="16"/>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6"/>
    <w:bookmarkStart w:name="z21" w:id="17"/>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7"/>
    <w:bookmarkStart w:name="z22" w:id="18"/>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3" w:id="19"/>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9"/>
    <w:p>
      <w:pPr>
        <w:spacing w:after="0"/>
        <w:ind w:left="0"/>
        <w:jc w:val="both"/>
      </w:pPr>
      <w:r>
        <w:rPr>
          <w:rFonts w:ascii="Times New Roman"/>
          <w:b w:val="false"/>
          <w:i w:val="false"/>
          <w:color w:val="000000"/>
          <w:sz w:val="28"/>
        </w:rPr>
        <w:t>
      Заңды мекен-жайы: Қазақстан Республикасы, Жамбыл облысы, Тараз қаласы, Ашимбаев көшесі 1 үй, индексі 080000.</w:t>
      </w:r>
    </w:p>
    <w:bookmarkStart w:name="z24" w:id="20"/>
    <w:p>
      <w:pPr>
        <w:spacing w:after="0"/>
        <w:ind w:left="0"/>
        <w:jc w:val="both"/>
      </w:pPr>
      <w:r>
        <w:rPr>
          <w:rFonts w:ascii="Times New Roman"/>
          <w:b w:val="false"/>
          <w:i w:val="false"/>
          <w:color w:val="000000"/>
          <w:sz w:val="28"/>
        </w:rPr>
        <w:t>
      8. Толық атауы: "Қазақстан Республикасы Ұлттық қауіпсіздік комитеті Шекара қызметінің Жамбыл облысы бойынша департаменті" республикалық мемлекеттік мекемесі.</w:t>
      </w:r>
    </w:p>
    <w:bookmarkEnd w:id="20"/>
    <w:bookmarkStart w:name="z25" w:id="21"/>
    <w:p>
      <w:pPr>
        <w:spacing w:after="0"/>
        <w:ind w:left="0"/>
        <w:jc w:val="both"/>
      </w:pPr>
      <w:r>
        <w:rPr>
          <w:rFonts w:ascii="Times New Roman"/>
          <w:b w:val="false"/>
          <w:i w:val="false"/>
          <w:color w:val="000000"/>
          <w:sz w:val="28"/>
        </w:rPr>
        <w:t>
      9. Осы Ереже Шекара қызметі департаментінің құрылтай құжаты болып табылады.</w:t>
      </w:r>
    </w:p>
    <w:bookmarkEnd w:id="21"/>
    <w:bookmarkStart w:name="z26" w:id="22"/>
    <w:p>
      <w:pPr>
        <w:spacing w:after="0"/>
        <w:ind w:left="0"/>
        <w:jc w:val="both"/>
      </w:pPr>
      <w:r>
        <w:rPr>
          <w:rFonts w:ascii="Times New Roman"/>
          <w:b w:val="false"/>
          <w:i w:val="false"/>
          <w:color w:val="000000"/>
          <w:sz w:val="28"/>
        </w:rPr>
        <w:t>
      10. Департаменттің қызметін қаржыландыру республикалық бюджеттен жүзеге асырылады.</w:t>
      </w:r>
    </w:p>
    <w:bookmarkEnd w:id="22"/>
    <w:bookmarkStart w:name="z27" w:id="23"/>
    <w:p>
      <w:pPr>
        <w:spacing w:after="0"/>
        <w:ind w:left="0"/>
        <w:jc w:val="both"/>
      </w:pPr>
      <w:r>
        <w:rPr>
          <w:rFonts w:ascii="Times New Roman"/>
          <w:b w:val="false"/>
          <w:i w:val="false"/>
          <w:color w:val="000000"/>
          <w:sz w:val="28"/>
        </w:rPr>
        <w:t>
      11.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23"/>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8" w:id="24"/>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4"/>
    <w:bookmarkStart w:name="z29" w:id="25"/>
    <w:p>
      <w:pPr>
        <w:spacing w:after="0"/>
        <w:ind w:left="0"/>
        <w:jc w:val="both"/>
      </w:pPr>
      <w:r>
        <w:rPr>
          <w:rFonts w:ascii="Times New Roman"/>
          <w:b w:val="false"/>
          <w:i w:val="false"/>
          <w:color w:val="000000"/>
          <w:sz w:val="28"/>
        </w:rPr>
        <w:t>
      12. Жамбыл облысы шегінде Шекара қызметі департаментінің негізгі міндеттері:</w:t>
      </w:r>
    </w:p>
    <w:bookmarkEnd w:id="25"/>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30" w:id="26"/>
    <w:p>
      <w:pPr>
        <w:spacing w:after="0"/>
        <w:ind w:left="0"/>
        <w:jc w:val="both"/>
      </w:pPr>
      <w:r>
        <w:rPr>
          <w:rFonts w:ascii="Times New Roman"/>
          <w:b w:val="false"/>
          <w:i w:val="false"/>
          <w:color w:val="000000"/>
          <w:sz w:val="28"/>
        </w:rPr>
        <w:t>
      13. Қазақстан Республикасының заңнамасында белгіленген тәртіпте және өзінің құзіреті шегінде Шекара қызметінің департаменті Жамбыл облысында төмендегідей функцияларды жүзеге асырады:</w:t>
      </w:r>
    </w:p>
    <w:bookmarkEnd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атқаруды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манандарға сыныптық біліктілікті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органдармен өзара іс-қимыл жасауды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бөлімшелерінің іс-қимылына басшылықты жүзеге асырады және келісімділігін қамтамасыз етеді, оларға практикалық және әдістемелік көмек көрсетеді;</w:t>
      </w:r>
    </w:p>
    <w:p>
      <w:pPr>
        <w:spacing w:after="0"/>
        <w:ind w:left="0"/>
        <w:jc w:val="both"/>
      </w:pPr>
      <w:r>
        <w:rPr>
          <w:rFonts w:ascii="Times New Roman"/>
          <w:b w:val="false"/>
          <w:i w:val="false"/>
          <w:color w:val="000000"/>
          <w:sz w:val="28"/>
        </w:rPr>
        <w:t>
      10) Мемлекеттік шекарада тұлғаның, қоғам мен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ұйымдастыру-штаттық ұсынысты белгіленген тәртіппен еңгізеді;</w:t>
      </w:r>
    </w:p>
    <w:p>
      <w:pPr>
        <w:spacing w:after="0"/>
        <w:ind w:left="0"/>
        <w:jc w:val="both"/>
      </w:pPr>
      <w:r>
        <w:rPr>
          <w:rFonts w:ascii="Times New Roman"/>
          <w:b w:val="false"/>
          <w:i w:val="false"/>
          <w:color w:val="000000"/>
          <w:sz w:val="28"/>
        </w:rPr>
        <w:t>
      12) Шекара қызметі департаментінің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 пен құқықтық тәртіпті нығайту, құқықбұзушылықты алдын алу, әскери ұжымдарды шоғырландыру, әскери қызметтің қауіпсіздік жағдайларын қамтамасыз ету бойынша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кадрлары құрамымен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атақтарды беруді жүзеге асырады, Қазақстан Республикасы Ұлттық қауіпсіздік комитеті Төрағасының орынбасары – Шекара қызметінің директорының қарауына номенклатураға сәйкес лауазымға тағайындау және әскери атақ беру бойынша ұсыныстар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w:t>
      </w:r>
    </w:p>
    <w:p>
      <w:pPr>
        <w:spacing w:after="0"/>
        <w:ind w:left="0"/>
        <w:jc w:val="both"/>
      </w:pPr>
      <w:r>
        <w:rPr>
          <w:rFonts w:ascii="Times New Roman"/>
          <w:b w:val="false"/>
          <w:i w:val="false"/>
          <w:color w:val="000000"/>
          <w:sz w:val="28"/>
        </w:rPr>
        <w:t>
      17) кадрлардың кәсіби даярлығын ұйымдастырады және оның жүргізілу сапасына бақылауды жүзеге асырады</w:t>
      </w:r>
    </w:p>
    <w:p>
      <w:pPr>
        <w:spacing w:after="0"/>
        <w:ind w:left="0"/>
        <w:jc w:val="both"/>
      </w:pPr>
      <w:r>
        <w:rPr>
          <w:rFonts w:ascii="Times New Roman"/>
          <w:b w:val="false"/>
          <w:i w:val="false"/>
          <w:color w:val="000000"/>
          <w:sz w:val="28"/>
        </w:rPr>
        <w:t>
      18) Шекара қызметі департаментінің құрылымдық бөлімшелерін пәтерге орналастыруды қоса алғанда, жоспарлауды және жауынгерлік, техникалық, тылдық, қаржылық, кадрлық, ақпараттық, медициналық және басқа да қамтамасыз ету түрлерін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бойынша шараларды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жүзеге асырады.</w:t>
      </w:r>
    </w:p>
    <w:bookmarkStart w:name="z31" w:id="27"/>
    <w:p>
      <w:pPr>
        <w:spacing w:after="0"/>
        <w:ind w:left="0"/>
        <w:jc w:val="both"/>
      </w:pPr>
      <w:r>
        <w:rPr>
          <w:rFonts w:ascii="Times New Roman"/>
          <w:b w:val="false"/>
          <w:i w:val="false"/>
          <w:color w:val="000000"/>
          <w:sz w:val="28"/>
        </w:rPr>
        <w:t>
      14. Құқықтары мен міндеттері.</w:t>
      </w:r>
    </w:p>
    <w:bookmarkEnd w:id="27"/>
    <w:p>
      <w:pPr>
        <w:spacing w:after="0"/>
        <w:ind w:left="0"/>
        <w:jc w:val="both"/>
      </w:pPr>
      <w:r>
        <w:rPr>
          <w:rFonts w:ascii="Times New Roman"/>
          <w:b w:val="false"/>
          <w:i w:val="false"/>
          <w:color w:val="000000"/>
          <w:sz w:val="28"/>
        </w:rPr>
        <w:t>
      Шекара қызметінің департаменті өз құзіреті шегінде:</w:t>
      </w:r>
    </w:p>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жедел қамтамасыз ету бойынша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етудің мақсаттарына жету үшін жағдайларын жасауға, қолдауға және дамытуға;</w:t>
      </w:r>
    </w:p>
    <w:p>
      <w:pPr>
        <w:spacing w:after="0"/>
        <w:ind w:left="0"/>
        <w:jc w:val="both"/>
      </w:pPr>
      <w:r>
        <w:rPr>
          <w:rFonts w:ascii="Times New Roman"/>
          <w:b w:val="false"/>
          <w:i w:val="false"/>
          <w:color w:val="000000"/>
          <w:sz w:val="28"/>
        </w:rPr>
        <w:t>
      4) Мемлекеттік шекараны күзетуді жедел қамтамасыз ету саласында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қолдануға;</w:t>
      </w:r>
    </w:p>
    <w:p>
      <w:pPr>
        <w:spacing w:after="0"/>
        <w:ind w:left="0"/>
        <w:jc w:val="both"/>
      </w:pPr>
      <w:r>
        <w:rPr>
          <w:rFonts w:ascii="Times New Roman"/>
          <w:b w:val="false"/>
          <w:i w:val="false"/>
          <w:color w:val="000000"/>
          <w:sz w:val="28"/>
        </w:rPr>
        <w:t>
      6) өз құзіреті шегінде Қазақстан Республикасының қорғанысы бойынша міндеттерді шешуге, сондай-ақ төтенше немесе әскери жағдай режимдерін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төмендегі мәселелер бойынша Мемлекеттік шекара режимінің сақталуын қамтамасыз етуге:</w:t>
      </w:r>
    </w:p>
    <w:p>
      <w:pPr>
        <w:spacing w:after="0"/>
        <w:ind w:left="0"/>
        <w:jc w:val="both"/>
      </w:pPr>
      <w:r>
        <w:rPr>
          <w:rFonts w:ascii="Times New Roman"/>
          <w:b w:val="false"/>
          <w:i w:val="false"/>
          <w:color w:val="000000"/>
          <w:sz w:val="28"/>
        </w:rPr>
        <w:t>
      Мемлекеттік шекараны күтіп ұстау;</w:t>
      </w:r>
    </w:p>
    <w:p>
      <w:pPr>
        <w:spacing w:after="0"/>
        <w:ind w:left="0"/>
        <w:jc w:val="both"/>
      </w:pPr>
      <w:r>
        <w:rPr>
          <w:rFonts w:ascii="Times New Roman"/>
          <w:b w:val="false"/>
          <w:i w:val="false"/>
          <w:color w:val="000000"/>
          <w:sz w:val="28"/>
        </w:rPr>
        <w:t xml:space="preserve">
      Мемлекеттік шекараны кесіп өту; </w:t>
      </w:r>
    </w:p>
    <w:p>
      <w:pPr>
        <w:spacing w:after="0"/>
        <w:ind w:left="0"/>
        <w:jc w:val="both"/>
      </w:pPr>
      <w:r>
        <w:rPr>
          <w:rFonts w:ascii="Times New Roman"/>
          <w:b w:val="false"/>
          <w:i w:val="false"/>
          <w:color w:val="000000"/>
          <w:sz w:val="28"/>
        </w:rPr>
        <w:t>
      Мемлекеттік шекара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Төмендегі мәселе бойынша өткізу пункттері режимінің сақталуын қамтамасыз етуге;</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төмендегі мәселе бойынша шекара режимінің сақталуын қамтамасыз етуге;</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аумақтық сулар (теңіз), ішкі сулар режимінің, континеттік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xml:space="preserve">
      Шекара қызметінің департаменті жүктелген міндеттерді шешу және функцияларды орындау үшін заңнамамен белгіленген тәртіпте: </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салуға және орнатуға;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4) құрылымдық бөлімшелердің шекара өкілдері қызметіне басшылықты жүзеге асыруға;</w:t>
      </w:r>
    </w:p>
    <w:p>
      <w:pPr>
        <w:spacing w:after="0"/>
        <w:ind w:left="0"/>
        <w:jc w:val="both"/>
      </w:pPr>
      <w:r>
        <w:rPr>
          <w:rFonts w:ascii="Times New Roman"/>
          <w:b w:val="false"/>
          <w:i w:val="false"/>
          <w:color w:val="000000"/>
          <w:sz w:val="28"/>
        </w:rPr>
        <w:t>
      5) Мемлекеттік шекараны қорғауға қатысатын немесе Мемлекеттік шекараны қорғау мүдделерін қозғайтын қызметті жүзеге асыратын өз күштері мен уәкілетті тұлғалардың өзара іс-қимыл жасауын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 жауапты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арнаулы әскери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тексеріп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коммуникация және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құрылымдық бөлімшелеріне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өкілеттіктерді жүзеге асыруға құқығы бар.</w:t>
      </w:r>
    </w:p>
    <w:bookmarkStart w:name="z32" w:id="28"/>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8"/>
    <w:bookmarkStart w:name="z33" w:id="29"/>
    <w:p>
      <w:pPr>
        <w:spacing w:after="0"/>
        <w:ind w:left="0"/>
        <w:jc w:val="both"/>
      </w:pPr>
      <w:r>
        <w:rPr>
          <w:rFonts w:ascii="Times New Roman"/>
          <w:b w:val="false"/>
          <w:i w:val="false"/>
          <w:color w:val="000000"/>
          <w:sz w:val="28"/>
        </w:rPr>
        <w:t>
      15. Шекара қызметі Департаментінің бастығы Шекара қызметі департаментінің қызметіне басшылық жасайды және Шекара қызметінің департаментіне жүктелген тапсырмалардың орындалуы мен оның өз функцияларын жүзеге асыруына дербес жауап береді;</w:t>
      </w:r>
    </w:p>
    <w:bookmarkEnd w:id="29"/>
    <w:bookmarkStart w:name="z34" w:id="30"/>
    <w:p>
      <w:pPr>
        <w:spacing w:after="0"/>
        <w:ind w:left="0"/>
        <w:jc w:val="both"/>
      </w:pPr>
      <w:r>
        <w:rPr>
          <w:rFonts w:ascii="Times New Roman"/>
          <w:b w:val="false"/>
          <w:i w:val="false"/>
          <w:color w:val="000000"/>
          <w:sz w:val="28"/>
        </w:rPr>
        <w:t>
      16.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30"/>
    <w:bookmarkStart w:name="z35" w:id="31"/>
    <w:p>
      <w:pPr>
        <w:spacing w:after="0"/>
        <w:ind w:left="0"/>
        <w:jc w:val="both"/>
      </w:pPr>
      <w:r>
        <w:rPr>
          <w:rFonts w:ascii="Times New Roman"/>
          <w:b w:val="false"/>
          <w:i w:val="false"/>
          <w:color w:val="000000"/>
          <w:sz w:val="28"/>
        </w:rPr>
        <w:t>
      17. Шекара қызметі департаменті бастығының орынбасарлары болады, оларды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31"/>
    <w:bookmarkStart w:name="z36" w:id="32"/>
    <w:p>
      <w:pPr>
        <w:spacing w:after="0"/>
        <w:ind w:left="0"/>
        <w:jc w:val="both"/>
      </w:pPr>
      <w:r>
        <w:rPr>
          <w:rFonts w:ascii="Times New Roman"/>
          <w:b w:val="false"/>
          <w:i w:val="false"/>
          <w:color w:val="000000"/>
          <w:sz w:val="28"/>
        </w:rPr>
        <w:t>
      18. Шекара қызметі департаменті бастығының өкілеттілігі:</w:t>
      </w:r>
    </w:p>
    <w:bookmarkEnd w:id="32"/>
    <w:p>
      <w:pPr>
        <w:spacing w:after="0"/>
        <w:ind w:left="0"/>
        <w:jc w:val="both"/>
      </w:pPr>
      <w:r>
        <w:rPr>
          <w:rFonts w:ascii="Times New Roman"/>
          <w:b w:val="false"/>
          <w:i w:val="false"/>
          <w:color w:val="000000"/>
          <w:sz w:val="28"/>
        </w:rPr>
        <w:t>
      1) белгіленген тәртіппен Шекара қызметі департаментінің барлық жеке құрамының міндетті орындаулары үшін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және құрылымдық бөлімшелердің басшыларының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Шекара қызметі департаментінің атынан өкілдік етуге, сотта және өзге де мемлекеттік органдарда Шекара қызметі департаментінің мүддесін білдіруге сенімхаттарға, шарттарға, келісімшарттарға қол қою;</w:t>
      </w:r>
    </w:p>
    <w:p>
      <w:pPr>
        <w:spacing w:after="0"/>
        <w:ind w:left="0"/>
        <w:jc w:val="both"/>
      </w:pPr>
      <w:r>
        <w:rPr>
          <w:rFonts w:ascii="Times New Roman"/>
          <w:b w:val="false"/>
          <w:i w:val="false"/>
          <w:color w:val="000000"/>
          <w:sz w:val="28"/>
        </w:rPr>
        <w:t>
      5) Қазақстан Республикасының заңнамасына сәйкес Мемлекеттік шекарада, шекара кеңістігінде немесе шекаралық белдеуінде жүзеге асырылатын іс-қимылдарды шектеу немесе тоқтата тұру туралы шешімдер қабылдау;</w:t>
      </w:r>
    </w:p>
    <w:p>
      <w:pPr>
        <w:spacing w:after="0"/>
        <w:ind w:left="0"/>
        <w:jc w:val="both"/>
      </w:pPr>
      <w:r>
        <w:rPr>
          <w:rFonts w:ascii="Times New Roman"/>
          <w:b w:val="false"/>
          <w:i w:val="false"/>
          <w:color w:val="000000"/>
          <w:sz w:val="28"/>
        </w:rPr>
        <w:t>
      6) Қазақстан Республикасы Ұлттық қауіпсіздік комитеті Төрағасының орынбасары – Шекара қызметінің директорына Шекара қызметі департаментінің құрылымдық бөлімшелерін құру, тарату, қайта ұйымдастыру және орындарын ауыстыру, сондай-ақ оның құрылымдары мен штаттары бойынша ұсыныстар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көтермелеу, материалдық көмек көрсету және тәртіптік жазаларды қолдану, сондай-ақ номенклатураға сәйкес әскери атақ беру мәселелерін белгіленген тәртіппен шешу;</w:t>
      </w:r>
    </w:p>
    <w:p>
      <w:pPr>
        <w:spacing w:after="0"/>
        <w:ind w:left="0"/>
        <w:jc w:val="both"/>
      </w:pPr>
      <w:r>
        <w:rPr>
          <w:rFonts w:ascii="Times New Roman"/>
          <w:b w:val="false"/>
          <w:i w:val="false"/>
          <w:color w:val="000000"/>
          <w:sz w:val="28"/>
        </w:rPr>
        <w:t>
      9) Қазақстан Республикасы Ұлттық қауіпсіздік комитеті Төрағасының орынбасары – Шекара қызметінің директорына белгіленген тәртіппен әскери атақ берілетін кандидаттар, Шекара қызметі департаментінің әскери қызметшілері мен жұмысшыларын, сондай-ақ Мемлекеттік шекараны күзетуге қатысатын адамдарды ведомстволық наградалармен наградтау бойынша ұсыныстар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әскери-техникалық, әкімшілік-құқықтық, қылмыстық іс жүргізу, шекаралық өкілдік және өзге де іс-қимылдарына тексеруді жүргізу;</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 болмаған жағдайда, оның өкілеттігін орындауды, Қазақстан Республикасы Ұлттық қауіпсіздік комитетінің нормативтік құқықтық актілеріне сәйкес оны ауыстыратын адам жүзеге асырады.</w:t>
      </w:r>
    </w:p>
    <w:bookmarkStart w:name="z37" w:id="33"/>
    <w:p>
      <w:pPr>
        <w:spacing w:after="0"/>
        <w:ind w:left="0"/>
        <w:jc w:val="both"/>
      </w:pPr>
      <w:r>
        <w:rPr>
          <w:rFonts w:ascii="Times New Roman"/>
          <w:b w:val="false"/>
          <w:i w:val="false"/>
          <w:color w:val="000000"/>
          <w:sz w:val="28"/>
        </w:rPr>
        <w:t>
      19.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33"/>
    <w:bookmarkStart w:name="z38" w:id="34"/>
    <w:p>
      <w:pPr>
        <w:spacing w:after="0"/>
        <w:ind w:left="0"/>
        <w:jc w:val="left"/>
      </w:pPr>
      <w:r>
        <w:rPr>
          <w:rFonts w:ascii="Times New Roman"/>
          <w:b/>
          <w:i w:val="false"/>
          <w:color w:val="000000"/>
        </w:rPr>
        <w:t xml:space="preserve"> 4-тарау. Шекара қызметі департаментінің мүлкі</w:t>
      </w:r>
    </w:p>
    <w:bookmarkEnd w:id="34"/>
    <w:bookmarkStart w:name="z39" w:id="35"/>
    <w:p>
      <w:pPr>
        <w:spacing w:after="0"/>
        <w:ind w:left="0"/>
        <w:jc w:val="both"/>
      </w:pPr>
      <w:r>
        <w:rPr>
          <w:rFonts w:ascii="Times New Roman"/>
          <w:b w:val="false"/>
          <w:i w:val="false"/>
          <w:color w:val="000000"/>
          <w:sz w:val="28"/>
        </w:rPr>
        <w:t>
      20. Шекара қызметінің департаменті заңнамаларда көзделген жағдайда сәйкес жедел басқару құқығында оқшауланған мүліктерге ие болуы мүмкін.</w:t>
      </w:r>
    </w:p>
    <w:bookmarkEnd w:id="35"/>
    <w:bookmarkStart w:name="z40" w:id="36"/>
    <w:p>
      <w:pPr>
        <w:spacing w:after="0"/>
        <w:ind w:left="0"/>
        <w:jc w:val="both"/>
      </w:pPr>
      <w:r>
        <w:rPr>
          <w:rFonts w:ascii="Times New Roman"/>
          <w:b w:val="false"/>
          <w:i w:val="false"/>
          <w:color w:val="000000"/>
          <w:sz w:val="28"/>
        </w:rPr>
        <w:t>
      21. Шекара қызметі департаментінің мүлікі оның меншігіне берілген мүліктер есебінен, сондай-ақ Қазақстан Республикасының заңнамасымен тыйым салынбаған жеке қызметі нәтижесінде және өзге де көздерден алынған мүліктерден (ақшалай кірістерді қосқанда) құралады.</w:t>
      </w:r>
    </w:p>
    <w:bookmarkEnd w:id="36"/>
    <w:p>
      <w:pPr>
        <w:spacing w:after="0"/>
        <w:ind w:left="0"/>
        <w:jc w:val="both"/>
      </w:pPr>
      <w:r>
        <w:rPr>
          <w:rFonts w:ascii="Times New Roman"/>
          <w:b w:val="false"/>
          <w:i w:val="false"/>
          <w:color w:val="000000"/>
          <w:sz w:val="28"/>
        </w:rPr>
        <w:t>
      Шекара қызметінің департаментіне бекітілген мүлік республикалық меншікке жатады.</w:t>
      </w:r>
    </w:p>
    <w:bookmarkStart w:name="z41" w:id="3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Шекара қызметінің департаменті өзіне бекітілген мүлікті және оған қаржыландыру жоспары бойынша өзіне бөлінген қаражат есебінен сатып алынған мүлікті дербес иеліктен шығаруға немесе өзге тәсілмен билік етуге құқығы жоқ.</w:t>
      </w:r>
    </w:p>
    <w:bookmarkEnd w:id="37"/>
    <w:bookmarkStart w:name="z42" w:id="38"/>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8"/>
    <w:bookmarkStart w:name="z43" w:id="39"/>
    <w:p>
      <w:pPr>
        <w:spacing w:after="0"/>
        <w:ind w:left="0"/>
        <w:jc w:val="both"/>
      </w:pPr>
      <w:r>
        <w:rPr>
          <w:rFonts w:ascii="Times New Roman"/>
          <w:b w:val="false"/>
          <w:i w:val="false"/>
          <w:color w:val="000000"/>
          <w:sz w:val="28"/>
        </w:rPr>
        <w:t>
      23. Шекара қызметінің департаментін қайта ұйымдастыру және тарату Қазақстан Республикасының заңнамаларына сәйкес жүзеге асырылады.</w:t>
      </w:r>
    </w:p>
    <w:bookmarkEnd w:id="39"/>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басқармаларынан, шекаралық бақылау басқармасынан, материалдық-техникалық қамтамасыз ету, инженерлік-техникалық қамтамасыз ету, кәсіби және техникалық дайындық бөлімдерінен (бөлімшелерінен), шекара бөлімдерінен (бөлімшелерінен), шекаралық бақылау бөлімдерінен (бөлімшелерінен), арнайы мақсаттағы мобильді іс – қимыл жасайтын топтардан, бөлімдерден (бөлімшелерден), бөлімдерден (бөлімшелерден), катерлерден және өзге де бөлімшелерден тұрады.</w:t>
      </w:r>
    </w:p>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p>
      <w:pPr>
        <w:spacing w:after="0"/>
        <w:ind w:left="0"/>
        <w:jc w:val="both"/>
      </w:pPr>
      <w:r>
        <w:rPr>
          <w:rFonts w:ascii="Times New Roman"/>
          <w:b w:val="false"/>
          <w:i w:val="false"/>
          <w:color w:val="000000"/>
          <w:sz w:val="28"/>
        </w:rPr>
        <w:t>
      1) Шекара қызметі департаментінің Жамбыл ауданы бойынша Шекара басқармасы, табылатын орны (орналасқан жері) – Жамбыл облысы, Тараз қаласы, Әшімбаев көшесі №1 үй, индексі 080000;</w:t>
      </w:r>
    </w:p>
    <w:p>
      <w:pPr>
        <w:spacing w:after="0"/>
        <w:ind w:left="0"/>
        <w:jc w:val="both"/>
      </w:pPr>
      <w:r>
        <w:rPr>
          <w:rFonts w:ascii="Times New Roman"/>
          <w:b w:val="false"/>
          <w:i w:val="false"/>
          <w:color w:val="000000"/>
          <w:sz w:val="28"/>
        </w:rPr>
        <w:t>
      2) Шекара қызметі департаментінің Меркі ауданы бойынша Шекара басқармасы, табылатын орны (орналасқан жері) – Жамбыл облысы, Сармолдаев ауданы, Меркі ауылы, Омар Ходжаев көшесі №1А үй, индексі 080500;</w:t>
      </w:r>
    </w:p>
    <w:p>
      <w:pPr>
        <w:spacing w:after="0"/>
        <w:ind w:left="0"/>
        <w:jc w:val="both"/>
      </w:pPr>
      <w:r>
        <w:rPr>
          <w:rFonts w:ascii="Times New Roman"/>
          <w:b w:val="false"/>
          <w:i w:val="false"/>
          <w:color w:val="000000"/>
          <w:sz w:val="28"/>
        </w:rPr>
        <w:t>
      3) Шекара қызметі департаментінің Қордай ауданы бойынша Шекара басқармасы, табылатын орны (орналасқан жері) – Жамбыл облысы, Қордай ауданы, Қордай ауылы, Беріктас көшесі №17 үй, индексі 080400.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