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1b34" w14:textId="1ec1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Краснояр ауылдық округі және Станционный кентінің бюджеттері туралы</w:t>
      </w:r>
    </w:p>
    <w:p>
      <w:pPr>
        <w:spacing w:after="0"/>
        <w:ind w:left="0"/>
        <w:jc w:val="both"/>
      </w:pPr>
      <w:r>
        <w:rPr>
          <w:rFonts w:ascii="Times New Roman"/>
          <w:b w:val="false"/>
          <w:i w:val="false"/>
          <w:color w:val="000000"/>
          <w:sz w:val="28"/>
        </w:rPr>
        <w:t>Ақмола облысы Көкшетау қалалық мәслихатының 2021 жылғы 28 желтоқсандағы № С-13/14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2022–2024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789 082,1 мың теңге, соның ішінде:</w:t>
      </w:r>
    </w:p>
    <w:p>
      <w:pPr>
        <w:spacing w:after="0"/>
        <w:ind w:left="0"/>
        <w:jc w:val="both"/>
      </w:pPr>
      <w:r>
        <w:rPr>
          <w:rFonts w:ascii="Times New Roman"/>
          <w:b w:val="false"/>
          <w:i w:val="false"/>
          <w:color w:val="000000"/>
          <w:sz w:val="28"/>
        </w:rPr>
        <w:t>
      салықтық түсімдер – 29 066,0 мың теңге;</w:t>
      </w:r>
    </w:p>
    <w:p>
      <w:pPr>
        <w:spacing w:after="0"/>
        <w:ind w:left="0"/>
        <w:jc w:val="both"/>
      </w:pPr>
      <w:r>
        <w:rPr>
          <w:rFonts w:ascii="Times New Roman"/>
          <w:b w:val="false"/>
          <w:i w:val="false"/>
          <w:color w:val="000000"/>
          <w:sz w:val="28"/>
        </w:rPr>
        <w:t>
      салықтық емес түсімдер – 950,0 мың теңге;</w:t>
      </w:r>
    </w:p>
    <w:p>
      <w:pPr>
        <w:spacing w:after="0"/>
        <w:ind w:left="0"/>
        <w:jc w:val="both"/>
      </w:pPr>
      <w:r>
        <w:rPr>
          <w:rFonts w:ascii="Times New Roman"/>
          <w:b w:val="false"/>
          <w:i w:val="false"/>
          <w:color w:val="000000"/>
          <w:sz w:val="28"/>
        </w:rPr>
        <w:t>
      негізгі капиталды сатудан түсетін түсімдер – 200,0 мың теңге;</w:t>
      </w:r>
    </w:p>
    <w:p>
      <w:pPr>
        <w:spacing w:after="0"/>
        <w:ind w:left="0"/>
        <w:jc w:val="both"/>
      </w:pPr>
      <w:r>
        <w:rPr>
          <w:rFonts w:ascii="Times New Roman"/>
          <w:b w:val="false"/>
          <w:i w:val="false"/>
          <w:color w:val="000000"/>
          <w:sz w:val="28"/>
        </w:rPr>
        <w:t>
      трансферттер түсімі – 758 866,1 мың теңге;</w:t>
      </w:r>
    </w:p>
    <w:p>
      <w:pPr>
        <w:spacing w:after="0"/>
        <w:ind w:left="0"/>
        <w:jc w:val="both"/>
      </w:pPr>
      <w:r>
        <w:rPr>
          <w:rFonts w:ascii="Times New Roman"/>
          <w:b w:val="false"/>
          <w:i w:val="false"/>
          <w:color w:val="000000"/>
          <w:sz w:val="28"/>
        </w:rPr>
        <w:t>
      2) шығындар – 799 232,9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қаржылық активтерін сатып алу – 0 теңге;</w:t>
      </w:r>
    </w:p>
    <w:p>
      <w:pPr>
        <w:spacing w:after="0"/>
        <w:ind w:left="0"/>
        <w:jc w:val="both"/>
      </w:pPr>
      <w:r>
        <w:rPr>
          <w:rFonts w:ascii="Times New Roman"/>
          <w:b w:val="false"/>
          <w:i w:val="false"/>
          <w:color w:val="000000"/>
          <w:sz w:val="28"/>
        </w:rPr>
        <w:t>
      4) бюджет тапшылығы (профициті) – -10 150,8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10 150,8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15.09.2022 </w:t>
      </w:r>
      <w:r>
        <w:rPr>
          <w:rFonts w:ascii="Times New Roman"/>
          <w:b w:val="false"/>
          <w:i w:val="false"/>
          <w:color w:val="000000"/>
          <w:sz w:val="28"/>
        </w:rPr>
        <w:t>№ С-21/2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2022–2024 жылдарға арналған Станционный кентінің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p>
      <w:pPr>
        <w:spacing w:after="0"/>
        <w:ind w:left="0"/>
        <w:jc w:val="both"/>
      </w:pPr>
      <w:r>
        <w:rPr>
          <w:rFonts w:ascii="Times New Roman"/>
          <w:b w:val="false"/>
          <w:i w:val="false"/>
          <w:color w:val="000000"/>
          <w:sz w:val="28"/>
        </w:rPr>
        <w:t>
      1) кірістер – 88 868,7 мың теңге, соның ішінде:</w:t>
      </w:r>
    </w:p>
    <w:p>
      <w:pPr>
        <w:spacing w:after="0"/>
        <w:ind w:left="0"/>
        <w:jc w:val="both"/>
      </w:pPr>
      <w:r>
        <w:rPr>
          <w:rFonts w:ascii="Times New Roman"/>
          <w:b w:val="false"/>
          <w:i w:val="false"/>
          <w:color w:val="000000"/>
          <w:sz w:val="28"/>
        </w:rPr>
        <w:t>
      салықтық түсімдер – 4 820,0 мың теңге;</w:t>
      </w:r>
    </w:p>
    <w:p>
      <w:pPr>
        <w:spacing w:after="0"/>
        <w:ind w:left="0"/>
        <w:jc w:val="both"/>
      </w:pPr>
      <w:r>
        <w:rPr>
          <w:rFonts w:ascii="Times New Roman"/>
          <w:b w:val="false"/>
          <w:i w:val="false"/>
          <w:color w:val="000000"/>
          <w:sz w:val="28"/>
        </w:rPr>
        <w:t>
      салықтық емес түсімдер – 100,0 мың теңге;</w:t>
      </w:r>
    </w:p>
    <w:p>
      <w:pPr>
        <w:spacing w:after="0"/>
        <w:ind w:left="0"/>
        <w:jc w:val="both"/>
      </w:pPr>
      <w:r>
        <w:rPr>
          <w:rFonts w:ascii="Times New Roman"/>
          <w:b w:val="false"/>
          <w:i w:val="false"/>
          <w:color w:val="000000"/>
          <w:sz w:val="28"/>
        </w:rPr>
        <w:t>
      негізгі капиталды сатудан түсетін түсімдер – 20,0 мың теңге;</w:t>
      </w:r>
    </w:p>
    <w:p>
      <w:pPr>
        <w:spacing w:after="0"/>
        <w:ind w:left="0"/>
        <w:jc w:val="both"/>
      </w:pPr>
      <w:r>
        <w:rPr>
          <w:rFonts w:ascii="Times New Roman"/>
          <w:b w:val="false"/>
          <w:i w:val="false"/>
          <w:color w:val="000000"/>
          <w:sz w:val="28"/>
        </w:rPr>
        <w:t>
      трансферттер түсімі – 83 928,7 мың теңге;</w:t>
      </w:r>
    </w:p>
    <w:p>
      <w:pPr>
        <w:spacing w:after="0"/>
        <w:ind w:left="0"/>
        <w:jc w:val="both"/>
      </w:pPr>
      <w:r>
        <w:rPr>
          <w:rFonts w:ascii="Times New Roman"/>
          <w:b w:val="false"/>
          <w:i w:val="false"/>
          <w:color w:val="000000"/>
          <w:sz w:val="28"/>
        </w:rPr>
        <w:t>
      2) шығындар – 91 042,1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қаржылық активтерін сатып алу – 0 теңге;</w:t>
      </w:r>
    </w:p>
    <w:p>
      <w:pPr>
        <w:spacing w:after="0"/>
        <w:ind w:left="0"/>
        <w:jc w:val="both"/>
      </w:pPr>
      <w:r>
        <w:rPr>
          <w:rFonts w:ascii="Times New Roman"/>
          <w:b w:val="false"/>
          <w:i w:val="false"/>
          <w:color w:val="000000"/>
          <w:sz w:val="28"/>
        </w:rPr>
        <w:t>
      4) бюджет тапшылығы (профициті) – -2 173,4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2 173,4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15.09.2022 </w:t>
      </w:r>
      <w:r>
        <w:rPr>
          <w:rFonts w:ascii="Times New Roman"/>
          <w:b w:val="false"/>
          <w:i w:val="false"/>
          <w:color w:val="000000"/>
          <w:sz w:val="28"/>
        </w:rPr>
        <w:t>№ С-21/2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2022 жылға арналған кент, ауылдық округ бюджетіне жоғары тұрған бюджеттен ағымдағы нысаналы трансферттер </w:t>
      </w:r>
      <w:r>
        <w:rPr>
          <w:rFonts w:ascii="Times New Roman"/>
          <w:b w:val="false"/>
          <w:i w:val="false"/>
          <w:color w:val="000000"/>
          <w:sz w:val="28"/>
        </w:rPr>
        <w:t>3-қосымшасына</w:t>
      </w:r>
      <w:r>
        <w:rPr>
          <w:rFonts w:ascii="Times New Roman"/>
          <w:b w:val="false"/>
          <w:i w:val="false"/>
          <w:color w:val="000000"/>
          <w:sz w:val="28"/>
        </w:rPr>
        <w:t xml:space="preserve"> сәйкес қарастырылғаны ескерілсін.</w:t>
      </w:r>
    </w:p>
    <w:bookmarkEnd w:id="3"/>
    <w:bookmarkStart w:name="z5" w:id="4"/>
    <w:p>
      <w:pPr>
        <w:spacing w:after="0"/>
        <w:ind w:left="0"/>
        <w:jc w:val="both"/>
      </w:pPr>
      <w:r>
        <w:rPr>
          <w:rFonts w:ascii="Times New Roman"/>
          <w:b w:val="false"/>
          <w:i w:val="false"/>
          <w:color w:val="000000"/>
          <w:sz w:val="28"/>
        </w:rPr>
        <w:t>
      4. 2022 жылға арналған Краснояр ауылдық округі және Станционный кентінің бюджеті кірістерінің құрамында Көкшетау қаласының бюджетінен 371 987,0 мың теңге көлемінде бюджеттік субвенциялар ескерілсін, соның ішінде:</w:t>
      </w:r>
    </w:p>
    <w:bookmarkEnd w:id="4"/>
    <w:p>
      <w:pPr>
        <w:spacing w:after="0"/>
        <w:ind w:left="0"/>
        <w:jc w:val="both"/>
      </w:pPr>
      <w:r>
        <w:rPr>
          <w:rFonts w:ascii="Times New Roman"/>
          <w:b w:val="false"/>
          <w:i w:val="false"/>
          <w:color w:val="000000"/>
          <w:sz w:val="28"/>
        </w:rPr>
        <w:t>
      Краснояр ауылдық округіне 301 214,0 мың теңге сомасында;</w:t>
      </w:r>
    </w:p>
    <w:p>
      <w:pPr>
        <w:spacing w:after="0"/>
        <w:ind w:left="0"/>
        <w:jc w:val="both"/>
      </w:pPr>
      <w:r>
        <w:rPr>
          <w:rFonts w:ascii="Times New Roman"/>
          <w:b w:val="false"/>
          <w:i w:val="false"/>
          <w:color w:val="000000"/>
          <w:sz w:val="28"/>
        </w:rPr>
        <w:t>
      Станционный кентініне 70 773,0 мың теңге сомасында.</w:t>
      </w:r>
    </w:p>
    <w:bookmarkStart w:name="z6" w:id="5"/>
    <w:p>
      <w:pPr>
        <w:spacing w:after="0"/>
        <w:ind w:left="0"/>
        <w:jc w:val="both"/>
      </w:pPr>
      <w:r>
        <w:rPr>
          <w:rFonts w:ascii="Times New Roman"/>
          <w:b w:val="false"/>
          <w:i w:val="false"/>
          <w:color w:val="000000"/>
          <w:sz w:val="28"/>
        </w:rPr>
        <w:t>
      5.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5"/>
    <w:bookmarkStart w:name="z7" w:id="6"/>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 Көкшетау</w:t>
            </w:r>
          </w:p>
          <w:p>
            <w:pPr>
              <w:spacing w:after="20"/>
              <w:ind w:left="20"/>
              <w:jc w:val="both"/>
            </w:pPr>
          </w:p>
          <w:p>
            <w:pPr>
              <w:spacing w:after="20"/>
              <w:ind w:left="20"/>
              <w:jc w:val="both"/>
            </w:pPr>
            <w:r>
              <w:rPr>
                <w:rFonts w:ascii="Times New Roman"/>
                <w:b w:val="false"/>
                <w:i/>
                <w:color w:val="000000"/>
                <w:sz w:val="20"/>
              </w:rPr>
              <w:t>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С-13/14 шешіміне</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2022 жылға арналған Краснояр ауылдық округінің бюджеті</w:t>
      </w:r>
    </w:p>
    <w:bookmarkEnd w:id="7"/>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15.09.2022 </w:t>
      </w:r>
      <w:r>
        <w:rPr>
          <w:rFonts w:ascii="Times New Roman"/>
          <w:b w:val="false"/>
          <w:i w:val="false"/>
          <w:color w:val="ff0000"/>
          <w:sz w:val="28"/>
        </w:rPr>
        <w:t>№ С-21/2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С-13/14 шешіміне</w:t>
            </w:r>
            <w:r>
              <w:br/>
            </w:r>
            <w:r>
              <w:rPr>
                <w:rFonts w:ascii="Times New Roman"/>
                <w:b w:val="false"/>
                <w:i w:val="false"/>
                <w:color w:val="000000"/>
                <w:sz w:val="20"/>
              </w:rPr>
              <w:t>1-1 қосымша</w:t>
            </w:r>
          </w:p>
        </w:tc>
      </w:tr>
    </w:tbl>
    <w:bookmarkStart w:name="z11" w:id="8"/>
    <w:p>
      <w:pPr>
        <w:spacing w:after="0"/>
        <w:ind w:left="0"/>
        <w:jc w:val="left"/>
      </w:pPr>
      <w:r>
        <w:rPr>
          <w:rFonts w:ascii="Times New Roman"/>
          <w:b/>
          <w:i w:val="false"/>
          <w:color w:val="000000"/>
        </w:rPr>
        <w:t xml:space="preserve"> 2023 жылға арналған Краснояр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С-13/14 шешіміне</w:t>
            </w:r>
            <w:r>
              <w:br/>
            </w:r>
            <w:r>
              <w:rPr>
                <w:rFonts w:ascii="Times New Roman"/>
                <w:b w:val="false"/>
                <w:i w:val="false"/>
                <w:color w:val="000000"/>
                <w:sz w:val="20"/>
              </w:rPr>
              <w:t>1-2 қосымша</w:t>
            </w:r>
          </w:p>
        </w:tc>
      </w:tr>
    </w:tbl>
    <w:bookmarkStart w:name="z13" w:id="9"/>
    <w:p>
      <w:pPr>
        <w:spacing w:after="0"/>
        <w:ind w:left="0"/>
        <w:jc w:val="left"/>
      </w:pPr>
      <w:r>
        <w:rPr>
          <w:rFonts w:ascii="Times New Roman"/>
          <w:b/>
          <w:i w:val="false"/>
          <w:color w:val="000000"/>
        </w:rPr>
        <w:t xml:space="preserve"> 2024 жылға арналған Краснояр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С-13/14 шешіміне</w:t>
            </w:r>
            <w:r>
              <w:br/>
            </w:r>
            <w:r>
              <w:rPr>
                <w:rFonts w:ascii="Times New Roman"/>
                <w:b w:val="false"/>
                <w:i w:val="false"/>
                <w:color w:val="000000"/>
                <w:sz w:val="20"/>
              </w:rPr>
              <w:t>2 қосымша</w:t>
            </w:r>
          </w:p>
        </w:tc>
      </w:tr>
    </w:tbl>
    <w:bookmarkStart w:name="z15" w:id="10"/>
    <w:p>
      <w:pPr>
        <w:spacing w:after="0"/>
        <w:ind w:left="0"/>
        <w:jc w:val="left"/>
      </w:pPr>
      <w:r>
        <w:rPr>
          <w:rFonts w:ascii="Times New Roman"/>
          <w:b/>
          <w:i w:val="false"/>
          <w:color w:val="000000"/>
        </w:rPr>
        <w:t xml:space="preserve"> 2022 жылға арналған Станционный кентінің бюджеті</w:t>
      </w:r>
    </w:p>
    <w:bookmarkEnd w:id="10"/>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15.09.2022 </w:t>
      </w:r>
      <w:r>
        <w:rPr>
          <w:rFonts w:ascii="Times New Roman"/>
          <w:b w:val="false"/>
          <w:i w:val="false"/>
          <w:color w:val="ff0000"/>
          <w:sz w:val="28"/>
        </w:rPr>
        <w:t>№ С-21/2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С-13/14 шешіміне</w:t>
            </w:r>
            <w:r>
              <w:br/>
            </w:r>
            <w:r>
              <w:rPr>
                <w:rFonts w:ascii="Times New Roman"/>
                <w:b w:val="false"/>
                <w:i w:val="false"/>
                <w:color w:val="000000"/>
                <w:sz w:val="20"/>
              </w:rPr>
              <w:t>2-1 қосымша</w:t>
            </w:r>
          </w:p>
        </w:tc>
      </w:tr>
    </w:tbl>
    <w:bookmarkStart w:name="z17" w:id="11"/>
    <w:p>
      <w:pPr>
        <w:spacing w:after="0"/>
        <w:ind w:left="0"/>
        <w:jc w:val="left"/>
      </w:pPr>
      <w:r>
        <w:rPr>
          <w:rFonts w:ascii="Times New Roman"/>
          <w:b/>
          <w:i w:val="false"/>
          <w:color w:val="000000"/>
        </w:rPr>
        <w:t xml:space="preserve"> 2023 жылға арналған Станционный кентінің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С-13/14 шешіміне</w:t>
            </w:r>
            <w:r>
              <w:br/>
            </w:r>
            <w:r>
              <w:rPr>
                <w:rFonts w:ascii="Times New Roman"/>
                <w:b w:val="false"/>
                <w:i w:val="false"/>
                <w:color w:val="000000"/>
                <w:sz w:val="20"/>
              </w:rPr>
              <w:t>2-2 қосымша</w:t>
            </w:r>
          </w:p>
        </w:tc>
      </w:tr>
    </w:tbl>
    <w:bookmarkStart w:name="z19" w:id="12"/>
    <w:p>
      <w:pPr>
        <w:spacing w:after="0"/>
        <w:ind w:left="0"/>
        <w:jc w:val="left"/>
      </w:pPr>
      <w:r>
        <w:rPr>
          <w:rFonts w:ascii="Times New Roman"/>
          <w:b/>
          <w:i w:val="false"/>
          <w:color w:val="000000"/>
        </w:rPr>
        <w:t xml:space="preserve"> 2024 жылға арналған Станционный кентінің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С-13/14 шешіміне</w:t>
            </w:r>
            <w:r>
              <w:br/>
            </w:r>
            <w:r>
              <w:rPr>
                <w:rFonts w:ascii="Times New Roman"/>
                <w:b w:val="false"/>
                <w:i w:val="false"/>
                <w:color w:val="000000"/>
                <w:sz w:val="20"/>
              </w:rPr>
              <w:t>3-қосымша</w:t>
            </w:r>
          </w:p>
        </w:tc>
      </w:tr>
    </w:tbl>
    <w:bookmarkStart w:name="z21" w:id="13"/>
    <w:p>
      <w:pPr>
        <w:spacing w:after="0"/>
        <w:ind w:left="0"/>
        <w:jc w:val="left"/>
      </w:pPr>
      <w:r>
        <w:rPr>
          <w:rFonts w:ascii="Times New Roman"/>
          <w:b/>
          <w:i w:val="false"/>
          <w:color w:val="000000"/>
        </w:rPr>
        <w:t xml:space="preserve"> 2022 жылға арналған кент, ауылдық округ бюджетіне жоғары тұрған бюджеттен ағымдағы нысаналы трансферттер</w:t>
      </w:r>
    </w:p>
    <w:bookmarkEnd w:id="13"/>
    <w:p>
      <w:pPr>
        <w:spacing w:after="0"/>
        <w:ind w:left="0"/>
        <w:jc w:val="both"/>
      </w:pPr>
      <w:r>
        <w:rPr>
          <w:rFonts w:ascii="Times New Roman"/>
          <w:b w:val="false"/>
          <w:i w:val="false"/>
          <w:color w:val="ff0000"/>
          <w:sz w:val="28"/>
        </w:rPr>
        <w:t xml:space="preserve">
      Ескерту. 3-қосымша жаңа редакцияда - Ақмола облысы Көкшетау қалалық мәслихатының 15.09.2022 </w:t>
      </w:r>
      <w:r>
        <w:rPr>
          <w:rFonts w:ascii="Times New Roman"/>
          <w:b w:val="false"/>
          <w:i w:val="false"/>
          <w:color w:val="ff0000"/>
          <w:sz w:val="28"/>
        </w:rPr>
        <w:t>№ С-21/2</w:t>
      </w:r>
      <w:r>
        <w:rPr>
          <w:rFonts w:ascii="Times New Roman"/>
          <w:b w:val="false"/>
          <w:i w:val="false"/>
          <w:color w:val="ff0000"/>
          <w:sz w:val="28"/>
        </w:rPr>
        <w:t xml:space="preserve"> (01.01.2022 бастап қолданысқа енгізіледі)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мен көгалдандыруға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 әкімінің аппаратын қамтамасыз 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мен көгалдандыруға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