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efca" w14:textId="cb2e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Есіл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2021 жылғы 24 желтоқсандағы № 7С-18-3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ауылдық округінің 2022-2024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36245,7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31455,9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37433,8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Есіл ауылдық округінің бюджеті көлемінде аудандық бюджеттен ауылдық округтің бюджетіне берілетін бюджеттік субвенциялар 23744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Есіл ауылдық округінің 2022 жылға арналған бюджетінде республикалық бюджеттен ағымдағы нысаналы трансферттер 3873 мың теңге жалпы сомасында көзделгені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қызметшiлердiң жекелеген санаттарының, мемлекеттiк бюджет қаражаты есебiнен ұсталатын ұйымдар қызметкерлерiнiң, қазыналық кәсiпорындар қызметкерлерінің жалақысын 963 мың теңге сомасында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ұйымдар: стационарлық және жартылай стационарлық үлгідегі медициналық-әлеуметтік мекемелер, үйде қызмет көрсету ұйымдары, уақытша болатындар, халықты жұмыспен қамту орталықтары қызметкерлерінің еңбекақысын 2910 мың теңгеге арттыруға.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Есіл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Есіл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Есіл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Есіл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Есіл ауылдық округінің бюджетің атқару процесінде секвестрге жатпайтын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