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efca" w14:textId="cb2e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Есіл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36245,7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31455,9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37433,8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Есіл ауылдық округінің бюджеті көлемінде аудандық бюджеттен ауылдық округтің бюджетіне берілетін бюджеттік субвенциялар 23744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Есіл ауылдық округінің 2022 жылға арналған бюджетінде республикалық бюджеттен ағымдағы нысаналы трансферттер 3873 мың теңге жалпы сомасында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963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2910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Есіл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