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4493" w14:textId="ef34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аудандық мәслихатының 2018 жылғы 20 наурыздағы № 6С-21/7 "Бұланды ауданы бойынша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Бұланды аудандық мәслихатының 2021 жылғы 19 шілдедегі № 7С-8/2 шешімі</w:t>
      </w:r>
    </w:p>
    <w:p>
      <w:pPr>
        <w:spacing w:after="0"/>
        <w:ind w:left="0"/>
        <w:jc w:val="both"/>
      </w:pPr>
      <w:bookmarkStart w:name="z1" w:id="0"/>
      <w:r>
        <w:rPr>
          <w:rFonts w:ascii="Times New Roman"/>
          <w:b w:val="false"/>
          <w:i w:val="false"/>
          <w:color w:val="000000"/>
          <w:sz w:val="28"/>
        </w:rPr>
        <w:t>
      Бұланды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Бұланды аудандық мәслихатының 2018 жылғы 20 наурыздағы № 6С-21/7 "Бұланды ауданы бойынша жергілікті қоғамдастық жиналысының регламентін бекіту туралы" (Нормативтік құқықтық актілерді мемлекеттік тіркеу тізілімінде № 6526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w:t>
      </w:r>
      <w:r>
        <w:rPr>
          <w:rFonts w:ascii="Times New Roman"/>
          <w:b w:val="false"/>
          <w:i w:val="false"/>
          <w:color w:val="000000"/>
          <w:sz w:val="28"/>
        </w:rPr>
        <w:t>Жергілікті</w:t>
      </w:r>
      <w:r>
        <w:rPr>
          <w:rFonts w:ascii="Times New Roman"/>
          <w:b w:val="false"/>
          <w:i w:val="false"/>
          <w:color w:val="000000"/>
          <w:sz w:val="28"/>
        </w:rPr>
        <w:t xml:space="preserve">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Бұланды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мына мәселелер:</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Макинск қаласы, ауылдық округтер әкімі аппараттарының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Макинск қаласы, ауылдық округтері әкімі аппаратының жергілікті өзін-өзі басқарудың коммуналдық меншігін басқару жөніндегі шешімдерін келісімдеу;</w:t>
      </w:r>
    </w:p>
    <w:p>
      <w:pPr>
        <w:spacing w:after="0"/>
        <w:ind w:left="0"/>
        <w:jc w:val="both"/>
      </w:pPr>
      <w:r>
        <w:rPr>
          <w:rFonts w:ascii="Times New Roman"/>
          <w:b w:val="false"/>
          <w:i w:val="false"/>
          <w:color w:val="000000"/>
          <w:sz w:val="28"/>
        </w:rPr>
        <w:t>
      бюджеттің орындалуын мониторингілеу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Бұланды аудандық мәслихатына одан әрі өзгеріс енгізу үшін және Макинск қаласы, ауылдық округтері әкімдерінің сайлауын өткіздіру үшін Макинск қаласы, ауылдық округтері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Макинск қаласы, ауылдық округтердің коммуналдық мүлкін иеліктен шығаруды келісімдеу;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Макинск қаласы, ауылдық округтердің әкімдеріне кандидат ретінде тіркеу үшін Бұланды аудандық аумақтық сайлау комиссиясына одан әрі енгізу үшін Бұланды ауданы әкімінің Макинск қаласы, ауылдық округтердің әкімдері лауазымына ұсынған кандидатураларын келісу;</w:t>
      </w:r>
    </w:p>
    <w:p>
      <w:pPr>
        <w:spacing w:after="0"/>
        <w:ind w:left="0"/>
        <w:jc w:val="both"/>
      </w:pPr>
      <w:r>
        <w:rPr>
          <w:rFonts w:ascii="Times New Roman"/>
          <w:b w:val="false"/>
          <w:i w:val="false"/>
          <w:color w:val="000000"/>
          <w:sz w:val="28"/>
        </w:rPr>
        <w:t>
      Макинск қаласы, ауылдық округтердің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Макинск қаласы, ауылдық округтерінің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Макинск қаласы, ауылдық округінің әкіміне жиналысқа шақырғанға дейін күнтізбелік бес күннен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тізімі;</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Макинск қаласы, ауылдық округтерінің әкімдеріне беріледі.</w:t>
      </w:r>
    </w:p>
    <w:p>
      <w:pPr>
        <w:spacing w:after="0"/>
        <w:ind w:left="0"/>
        <w:jc w:val="both"/>
      </w:pPr>
      <w:r>
        <w:rPr>
          <w:rFonts w:ascii="Times New Roman"/>
          <w:b w:val="false"/>
          <w:i w:val="false"/>
          <w:color w:val="000000"/>
          <w:sz w:val="28"/>
        </w:rPr>
        <w:t>
      Макинск қаласы, ауылдық округі әкімдерінің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Бұланды аудандық маслихатының қарауына беріледі.</w:t>
      </w:r>
    </w:p>
    <w:p>
      <w:pPr>
        <w:spacing w:after="0"/>
        <w:ind w:left="0"/>
        <w:jc w:val="both"/>
      </w:pPr>
      <w:r>
        <w:rPr>
          <w:rFonts w:ascii="Times New Roman"/>
          <w:b w:val="false"/>
          <w:i w:val="false"/>
          <w:color w:val="000000"/>
          <w:sz w:val="28"/>
        </w:rPr>
        <w:t>
      13. Жиналыста қабылданған шешімдерді Макинск қаласы, ауылдық округі әкімдері бес жұмыс күнінен аспайтын мерзімде қарайды.</w:t>
      </w:r>
    </w:p>
    <w:p>
      <w:pPr>
        <w:spacing w:after="0"/>
        <w:ind w:left="0"/>
        <w:jc w:val="both"/>
      </w:pPr>
      <w:r>
        <w:rPr>
          <w:rFonts w:ascii="Times New Roman"/>
          <w:b w:val="false"/>
          <w:i w:val="false"/>
          <w:color w:val="000000"/>
          <w:sz w:val="28"/>
        </w:rPr>
        <w:t>
      Макинск қаласы, ауылдық округі әкімдері жергілікті қоғамдастық жиналысының шешіміне келіспеушілігін білдіруге құқылы, осындай келіспеушілік тудырған мәселелер осы регламенттің 2 тарауында көзделген тәртіпте қайта талқылау жолымен шешіледі.</w:t>
      </w:r>
    </w:p>
    <w:p>
      <w:pPr>
        <w:spacing w:after="0"/>
        <w:ind w:left="0"/>
        <w:jc w:val="both"/>
      </w:pPr>
      <w:r>
        <w:rPr>
          <w:rFonts w:ascii="Times New Roman"/>
          <w:b w:val="false"/>
          <w:i w:val="false"/>
          <w:color w:val="000000"/>
          <w:sz w:val="28"/>
        </w:rPr>
        <w:t>
      Макинск қаласы, ауылдық округі әкімдері келіспеушілігін тудырған мәселелерді шешу мүмкін болмаған жағдайда, мәселені жоғары тұрған әкім тиісті аудан Бұланды аудандық мәслихатының отырысында алдын ала талқылаудан соң шешеді.".</w:t>
      </w:r>
    </w:p>
    <w:bookmarkStart w:name="z8" w:id="3"/>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Ш.Құсайынов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