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08cc" w14:textId="3f20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коммуналдық қызмет көрсету Ережесін бекіту туралы</w:t>
      </w:r>
    </w:p>
    <w:p>
      <w:pPr>
        <w:spacing w:after="0"/>
        <w:ind w:left="0"/>
        <w:jc w:val="both"/>
      </w:pPr>
      <w:r>
        <w:rPr>
          <w:rFonts w:ascii="Times New Roman"/>
          <w:b w:val="false"/>
          <w:i w:val="false"/>
          <w:color w:val="000000"/>
          <w:sz w:val="28"/>
        </w:rPr>
        <w:t>Ақмола облысы Шортанды ауданы әкімдігінің 2021 жылғы 11 тамыздағы № А-8/151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Шортанды ауданы әкімінің орынбасары Қ.Н. Урынбасаровқа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2021 жылғы "11" тамыздағы</w:t>
            </w:r>
            <w:r>
              <w:br/>
            </w:r>
            <w:r>
              <w:rPr>
                <w:rFonts w:ascii="Times New Roman"/>
                <w:b w:val="false"/>
                <w:i w:val="false"/>
                <w:color w:val="000000"/>
                <w:sz w:val="20"/>
              </w:rPr>
              <w:t>№ А-8/151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ауданында коммуналдық қызмет көрсету Ережесі 1 тарау. Жалпы ережелер</w:t>
      </w:r>
    </w:p>
    <w:bookmarkEnd w:id="4"/>
    <w:p>
      <w:pPr>
        <w:spacing w:after="0"/>
        <w:ind w:left="0"/>
        <w:jc w:val="both"/>
      </w:pPr>
      <w:r>
        <w:rPr>
          <w:rFonts w:ascii="Times New Roman"/>
          <w:b w:val="false"/>
          <w:i w:val="false"/>
          <w:color w:val="000000"/>
          <w:sz w:val="28"/>
        </w:rPr>
        <w:t xml:space="preserve">
      1. Осы Шортанды ауданында коммуналдық қызметтерді көрсету Ережелері (бұдан әрі – Ережелер)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p>
      <w:pPr>
        <w:spacing w:after="0"/>
        <w:ind w:left="0"/>
        <w:jc w:val="both"/>
      </w:pPr>
      <w:r>
        <w:rPr>
          <w:rFonts w:ascii="Times New Roman"/>
          <w:b w:val="false"/>
          <w:i w:val="false"/>
          <w:color w:val="000000"/>
          <w:sz w:val="28"/>
        </w:rPr>
        <w:t>
      2. Осы Ережелерде мынадай негізгі ұғымдар пайдаланылады:</w:t>
      </w:r>
    </w:p>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Start w:name="z7" w:id="5"/>
    <w:p>
      <w:pPr>
        <w:spacing w:after="0"/>
        <w:ind w:left="0"/>
        <w:jc w:val="left"/>
      </w:pPr>
      <w:r>
        <w:rPr>
          <w:rFonts w:ascii="Times New Roman"/>
          <w:b/>
          <w:i w:val="false"/>
          <w:color w:val="000000"/>
        </w:rPr>
        <w:t xml:space="preserve"> 2 тарау. Коммуналдық қызметтерді ұсыну тәртібі мен шарттары</w:t>
      </w:r>
    </w:p>
    <w:bookmarkEnd w:id="5"/>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қызмет көрсету режимі:</w:t>
      </w:r>
    </w:p>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Start w:name="z8" w:id="6"/>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 тәртібі</w:t>
      </w:r>
    </w:p>
    <w:bookmarkEnd w:id="6"/>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Start w:name="z9" w:id="7"/>
    <w:p>
      <w:pPr>
        <w:spacing w:after="0"/>
        <w:ind w:left="0"/>
        <w:jc w:val="left"/>
      </w:pPr>
      <w:r>
        <w:rPr>
          <w:rFonts w:ascii="Times New Roman"/>
          <w:b/>
          <w:i w:val="false"/>
          <w:color w:val="000000"/>
        </w:rPr>
        <w:t xml:space="preserve"> 4 тарау. Коммуналдық қызметтерді есептеу және төлеу тәртібі</w:t>
      </w:r>
    </w:p>
    <w:bookmarkEnd w:id="7"/>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10" w:id="8"/>
    <w:p>
      <w:pPr>
        <w:spacing w:after="0"/>
        <w:ind w:left="0"/>
        <w:jc w:val="left"/>
      </w:pPr>
      <w:r>
        <w:rPr>
          <w:rFonts w:ascii="Times New Roman"/>
          <w:b/>
          <w:i w:val="false"/>
          <w:color w:val="000000"/>
        </w:rPr>
        <w:t xml:space="preserve"> 5 тарау. Келіспеушіліктерді шешу тәртібі</w:t>
      </w:r>
    </w:p>
    <w:bookmarkEnd w:id="8"/>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p>
      <w:pPr>
        <w:spacing w:after="0"/>
        <w:ind w:left="0"/>
        <w:jc w:val="both"/>
      </w:pPr>
      <w:r>
        <w:rPr>
          <w:rFonts w:ascii="Times New Roman"/>
          <w:b w:val="false"/>
          <w:i w:val="false"/>
          <w:color w:val="000000"/>
          <w:sz w:val="28"/>
        </w:rPr>
        <w:t>
      2) Коммуналдық қызметтер сапасының нашарлау сипаты;</w:t>
      </w:r>
    </w:p>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Start w:name="z11" w:id="9"/>
    <w:p>
      <w:pPr>
        <w:spacing w:after="0"/>
        <w:ind w:left="0"/>
        <w:jc w:val="left"/>
      </w:pPr>
      <w:r>
        <w:rPr>
          <w:rFonts w:ascii="Times New Roman"/>
          <w:b/>
          <w:i w:val="false"/>
          <w:color w:val="000000"/>
        </w:rPr>
        <w:t xml:space="preserve"> 6 тарау. Қорытынды ережелер</w:t>
      </w:r>
    </w:p>
    <w:bookmarkEnd w:id="9"/>
    <w:p>
      <w:pPr>
        <w:spacing w:after="0"/>
        <w:ind w:left="0"/>
        <w:jc w:val="both"/>
      </w:pPr>
      <w:r>
        <w:rPr>
          <w:rFonts w:ascii="Times New Roman"/>
          <w:b w:val="false"/>
          <w:i w:val="false"/>
          <w:color w:val="000000"/>
          <w:sz w:val="28"/>
        </w:rPr>
        <w:t>
      37. Коммуналдық қызметтерді көрсету қағидаларын жергілікті атқарушы органдар елді мекеннің табиғи, климаттық, геологиялық, гидрогеологиялық және сейсмикалық факторларын ескере отырып, осы Қағидалардың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p>
      <w:pPr>
        <w:spacing w:after="0"/>
        <w:ind w:left="0"/>
        <w:jc w:val="both"/>
      </w:pPr>
      <w:r>
        <w:rPr>
          <w:rFonts w:ascii="Times New Roman"/>
          <w:b w:val="false"/>
          <w:i w:val="false"/>
          <w:color w:val="000000"/>
          <w:sz w:val="28"/>
        </w:rPr>
        <w:t>
      38.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