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88f3" w14:textId="32f8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Бурабай ауданы Щучинск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2021 жылғы 28 желтоқсандағы № 7С-17/1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Бурабай ауданы Щучинск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1) кірістер – 676788,4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434487,4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221155,0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693700,6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-16912,2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16912,2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7С-31/3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қалалық бюджетте 360573,0 мың теңге сомасында аудандық бюджеттен берілетін субвенция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қалалық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2022 жылға арналған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7С-31/3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204801,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2023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2024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бюджетіне 2022 жылға арналған жоғары тұрған бюджеттерден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 ауданы Щучинск қаласының қала шаруашылық бөлімі" коммуналдық мемлекеттік мекемесі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