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c4a9" w14:textId="5e5c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473 "2021-2023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23 шілдедегі № 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Маржанбұлақ ауылдық округ бюджетін бекіту туралы" 2020 жылғы 30 желтоқсандағы № 473 (Нормативтік құқықтық актілерді мемлекеттік тіркеу тізілімінде № 7937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Маржанбұлақ ауылдық округ бюджеті тиісінше 1, 2 және 3-қосымшаларға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62 598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қалдықтары- 1227,8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ауылдық округ бюджетіне аудандық бюджеттен келесі нысаналы ағымдағы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 мың теңге – аудандық маңызы бар автомобиль жолдарын және елді мекендердің көшелерін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1 400 мың теңге - елді мекендерді абаттандыру мен көгалдандыруға.".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23 шілдедегі 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