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27429" w14:textId="9f27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Қарабұлақ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29 желтоқсандағы № 126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Қарабұлақ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55 292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1 119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2 505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51 668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55 821,6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- 529,6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529,6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- 529,6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"2022-2024 жылдарға арналған республикалық бюджет туралы" Заңының (әрі қарай-Заңы)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үшін,сондай-ақ айыппұл санкцияларын, салықтар мен басқа да төлемдерді қолдану үшін айлық есептік көрсеткіш - 3 063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Ақтөбе облысы Алға аудандық мәслихатының 22.06.2022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ауылдық округ бюджетіне аудандық бюджеттен берілетін субвенция көлемі – 26 522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республикалық бюджеттен нысаналы ағымдағы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жекеленген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- 270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ауылдық округ бюджетіне аудандық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 абаттандыру мен көгалдандыруға – 2 794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30.11.2022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529,6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2021 жылғы 29 желтоқсандағы № 126 шешіміне 2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29 желтоқсандағы № 126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Елді-мекендерді көркейту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