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17b5" w14:textId="40e1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Желтау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2021 жылғы 30 желтоқсандағы № 95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Желтау ауылдық округ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- 95161,4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трансферттердін түсімдері- 81647,4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- 98 915,4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-3754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- 3754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3754,0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08.04.2022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27.06.2022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13.09.2022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21.11.2022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Қарғалы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округінің бюджетіндеаудандық бюджеттен берілген субвенция көлемі – 41 696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округінің бюджетінде республикалық бюджеттен және Қазақстан Республикасы Ұлттық қорынан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ұйымдар: стационарлық және жартылай стационарлық үлгідегі медициналық - әлеуметтік мекемелер, үйде қызмет көрсету, халықты жұмыспен қамту орталықтарының уақытша болу ұйымдары қызметкерлерінің жалақысын арттыру.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Қарғалы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аудандық бюджеттен: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ауылдық округтерде жолдардың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қызметтеріне ағымдағы нысаналы трансферттер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Қарғалы аудандық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мәслихаттың 2021 жылғы 30 желтоқсандағы № 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Желтау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мәслихаттың 2021 жылғы 30 желтоқсандағы № 95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мәслихаттың 2021 жылғы 30 желтоқсандағы № 95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