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4593" w14:textId="d984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Егіндібұлақ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135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Егіндібұлақ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47 433 мың теңге:</w:t>
      </w:r>
    </w:p>
    <w:p>
      <w:pPr>
        <w:spacing w:after="0"/>
        <w:ind w:left="0"/>
        <w:jc w:val="both"/>
      </w:pPr>
      <w:r>
        <w:rPr>
          <w:rFonts w:ascii="Times New Roman"/>
          <w:b w:val="false"/>
          <w:i w:val="false"/>
          <w:color w:val="000000"/>
          <w:sz w:val="28"/>
        </w:rPr>
        <w:t>
      салықтық түсімдер – 693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46 740 мың теңге;</w:t>
      </w:r>
    </w:p>
    <w:p>
      <w:pPr>
        <w:spacing w:after="0"/>
        <w:ind w:left="0"/>
        <w:jc w:val="both"/>
      </w:pPr>
      <w:r>
        <w:rPr>
          <w:rFonts w:ascii="Times New Roman"/>
          <w:b w:val="false"/>
          <w:i w:val="false"/>
          <w:color w:val="000000"/>
          <w:sz w:val="28"/>
        </w:rPr>
        <w:t>
      2) шығындар – 47 597,5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164,5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164,5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268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222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Егіндібұлақ ауылдық округі бюджетінде аудандық бюджеттен берілетін субвенция көлемі 17 307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Егіндібұлақ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542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222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135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Егіндібұлақ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135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Егіндібұлақ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135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Егіндібұлақ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 есалынатын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