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74ee" w14:textId="ddb7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Кеңестуы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желтоқсандағы № 151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58 375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48 226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Кеңестуы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2021 жылғы 23 желтоқсандағы № 132 "2022–2024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Кеңестуы ауылдық округ бюджетіне берілетін субвенция көлемі 48 226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Кеңестуы ауылдық округ бюджетінде республикалық бюджеттен 939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2022 жылға арналған Кеңестуы ауылдық округ бюджетінде аудандық бюджеттен 9 210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Темір аудандық мәслихатының 05.04.2022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Кеңестуы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37 078,6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