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518f" w14:textId="f825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2022–2024 жылдарға арналған Кеңқияқ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желтоқсандағы № 152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2022–2024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62 008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49 040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81 246,2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-3 549,2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3 549,2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3 549,2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26.12.2022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Кеңқияқ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"2022–2024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Темір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2021 жылғы 23 желтоқсандағы № 132 "2022–2024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Кеңқияқ ауылдық округ бюджетіне берілетін субвенция көлемі 49 040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Кеңқияқ ауылдық округ бюджетінде республикалық бюджеттен 2 608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жылға арналған Кеңқияқ ауылдық округ бюджетінде аудандық бюджеттен 1 360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Темір аудандық мәслихатының 05.04.2022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Темір аудандық мәслихатының 26.12.2022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5–2. 2022 жылға арналған Кеңқияқ ауылдық округ бюджетінде облыстық бюджеттен 9 000 мың теңге сомасында ағымдағы нысаналы трансферттердің түсімдері ескерілсін.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 тармақпен толықтырылды - Ақтөбе облысы Темір аудандық мәслихатының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- Ақтөбе облысы Темір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Кеңкияқ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26.12.2022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(профициті)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