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e78a" w14:textId="224e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7 қыркүйектегі № 203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71-1 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1. "SUNRISE MINING" жауапкершілігі шектеулі серіктестігі қатты пайдалы қазбаларды барлау үшін, Ақтөбе облысы Хромтау ауданы Ақжар ауылдық округі аумағында орналасқан, жалпы алаңы 12141,2 гектар жер учаскесіне жер пайдаланушылардан алып қоймай, қауымдық сервитуты белгіленсін.</w:t>
      </w:r>
    </w:p>
    <w:bookmarkEnd w:id="1"/>
    <w:bookmarkStart w:name="z4" w:id="2"/>
    <w:p>
      <w:pPr>
        <w:spacing w:after="0"/>
        <w:ind w:left="0"/>
        <w:jc w:val="both"/>
      </w:pPr>
      <w:r>
        <w:rPr>
          <w:rFonts w:ascii="Times New Roman"/>
          <w:b w:val="false"/>
          <w:i w:val="false"/>
          <w:color w:val="000000"/>
          <w:sz w:val="28"/>
        </w:rPr>
        <w:t>
      2. Геологиялық барлау жұмыстарын жүргізу үшін жер учаскесін пайдаланған кезде "SUNRISE MINING" жауапкершілігі шектеулі серіктестігі Қазақстан Республикасы заңнамасының талаптарын сақтасын.</w:t>
      </w:r>
    </w:p>
    <w:bookmarkEnd w:id="2"/>
    <w:bookmarkStart w:name="z5" w:id="3"/>
    <w:p>
      <w:pPr>
        <w:spacing w:after="0"/>
        <w:ind w:left="0"/>
        <w:jc w:val="both"/>
      </w:pPr>
      <w:r>
        <w:rPr>
          <w:rFonts w:ascii="Times New Roman"/>
          <w:b w:val="false"/>
          <w:i w:val="false"/>
          <w:color w:val="000000"/>
          <w:sz w:val="28"/>
        </w:rPr>
        <w:t>
      3. "Ақтөбе облысының Хромтау аудандық ауыл шаруашылығы және жер қатынастары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Хромтау ауданы әкімінің орынбасары С. Жаконовке жүктелсін.</w:t>
      </w:r>
    </w:p>
    <w:bookmarkEnd w:id="4"/>
    <w:bookmarkStart w:name="z7" w:id="5"/>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 және 2021 жылғы 7 қыркүйектен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