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6d5cf" w14:textId="136d5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 бойынша 2021-2022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Алматы облысы Ақсу аудандық мәслихатының 2021 жылғы 4 қазандағы № 13-50 шешімі</w:t>
      </w:r>
    </w:p>
    <w:p>
      <w:pPr>
        <w:spacing w:after="0"/>
        <w:ind w:left="0"/>
        <w:jc w:val="left"/>
      </w:pPr>
    </w:p>
    <w:p>
      <w:pPr>
        <w:spacing w:after="0"/>
        <w:ind w:left="0"/>
        <w:jc w:val="both"/>
      </w:pPr>
      <w:r>
        <w:rPr>
          <w:rFonts w:ascii="Times New Roman"/>
          <w:b w:val="false"/>
          <w:i w:val="false"/>
          <w:color w:val="000000"/>
          <w:sz w:val="28"/>
        </w:rPr>
        <w:t xml:space="preserve">
      "Жайылымдар туралы" жылҚазақстан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Ақсу аудандық мәслихаты ШЕШІТІ: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Ақсу ауданы бойынша 2021-2022 жылдарға арналған жайылымдарды басқару және оларды пайдалану жөніндегі жоспар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Start w:name="z9" w:id="0"/>
    <w:p>
      <w:pPr>
        <w:spacing w:after="0"/>
        <w:ind w:left="0"/>
        <w:jc w:val="both"/>
      </w:pPr>
      <w:r>
        <w:rPr>
          <w:rFonts w:ascii="Times New Roman"/>
          <w:b w:val="false"/>
          <w:i w:val="false"/>
          <w:color w:val="000000"/>
          <w:sz w:val="28"/>
        </w:rPr>
        <w:t>
      2. Осы шешімнің орындалуын бақылау Ақсу ауданы әкімінің орынбасары С. Кусмолдинге жүктелсін.</w:t>
      </w:r>
    </w:p>
    <w:bookmarkEnd w:id="0"/>
    <w:bookmarkStart w:name="z10" w:id="1"/>
    <w:p>
      <w:pPr>
        <w:spacing w:after="0"/>
        <w:ind w:left="0"/>
        <w:jc w:val="both"/>
      </w:pPr>
      <w:r>
        <w:rPr>
          <w:rFonts w:ascii="Times New Roman"/>
          <w:b w:val="false"/>
          <w:i w:val="false"/>
          <w:color w:val="000000"/>
          <w:sz w:val="28"/>
        </w:rPr>
        <w:t>
      3. Осы шешім алғашқы ресми жарияланған күнінен бастап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 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30 қыркүйектегі "Ақсу ауданы бойынша 2021-2022 жылдарға арналған жайылымдарды басқару және оларды пайдалану жөніндегі жоапарды бекіту туралы" № 13-50 шешіміне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Ақсу ауданы бойынша 2021-2022 жылдарға арналған жайылымдарды басқару және оларды пайдалану жөніндегі жоспар</w:t>
      </w:r>
    </w:p>
    <w:p>
      <w:pPr>
        <w:spacing w:after="0"/>
        <w:ind w:left="0"/>
        <w:jc w:val="left"/>
      </w:pPr>
    </w:p>
    <w:p>
      <w:pPr>
        <w:spacing w:after="0"/>
        <w:ind w:left="0"/>
        <w:jc w:val="both"/>
      </w:pPr>
      <w:r>
        <w:rPr>
          <w:rFonts w:ascii="Times New Roman"/>
          <w:b w:val="false"/>
          <w:i w:val="false"/>
          <w:color w:val="000000"/>
          <w:sz w:val="28"/>
        </w:rPr>
        <w:t xml:space="preserve">
      Ақсу ауданы бойынша 2021-2022 жылдарға арналған жайылымдарды басқару және оларды пайдалану жөніндегі жоспар (бұдан әрі - Жоспар) "Жайылымдар туралы" 2017 жылғы 20 ақпандағы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"Жайылымдарды ұтымды пайдалану қағидаларын бекіту туралы" 2017 жылғы 24 сәуірдегі Қазақстан Республикасы Премьер-Министрінің орынбасары Қазақстан Республикасы Ауыл шаруашылығы министрінің </w:t>
      </w:r>
      <w:r>
        <w:rPr>
          <w:rFonts w:ascii="Times New Roman"/>
          <w:b w:val="false"/>
          <w:i w:val="false"/>
          <w:color w:val="000000"/>
          <w:sz w:val="28"/>
        </w:rPr>
        <w:t>№ 173</w:t>
      </w:r>
      <w:r>
        <w:rPr>
          <w:rFonts w:ascii="Times New Roman"/>
          <w:b w:val="false"/>
          <w:i w:val="false"/>
          <w:color w:val="000000"/>
          <w:sz w:val="28"/>
        </w:rPr>
        <w:t xml:space="preserve"> бұйрығына (Нормативтік құқықтық актілерді мемлекеттік тіркеу тізілімінде № 15090 тіркелген), "Жайылымдардың жалпы алаңы түсетін жүктеменің шекті рұқсат етілетін нормасын бекіту туралы" 2015 жылғы 14 сәуірдегі Қазақстан Республикасы Ауыл шаруашылығы министрінің </w:t>
      </w:r>
      <w:r>
        <w:rPr>
          <w:rFonts w:ascii="Times New Roman"/>
          <w:b w:val="false"/>
          <w:i w:val="false"/>
          <w:color w:val="000000"/>
          <w:sz w:val="28"/>
        </w:rPr>
        <w:t>№ 3-3/332</w:t>
      </w:r>
      <w:r>
        <w:rPr>
          <w:rFonts w:ascii="Times New Roman"/>
          <w:b w:val="false"/>
          <w:i w:val="false"/>
          <w:color w:val="000000"/>
          <w:sz w:val="28"/>
        </w:rPr>
        <w:t xml:space="preserve"> (Нормативтік құқықтық актілерді мемлекеттік тіркеу тізілімінде №11064 тіркелген) бұйрығына сәйкес әзірленді.</w:t>
      </w:r>
    </w:p>
    <w:bookmarkStart w:name="z15" w:id="2"/>
    <w:p>
      <w:pPr>
        <w:spacing w:after="0"/>
        <w:ind w:left="0"/>
        <w:jc w:val="both"/>
      </w:pPr>
      <w:r>
        <w:rPr>
          <w:rFonts w:ascii="Times New Roman"/>
          <w:b w:val="false"/>
          <w:i w:val="false"/>
          <w:color w:val="000000"/>
          <w:sz w:val="28"/>
        </w:rPr>
        <w:t>
      Жоспар жайылымдарды ұтымды пайдалану, жем шөпке қажеттілікті тұрақты қамтамасыз ету және жайылымдарды тозу процестерін болғызбау мақсатында қабылданады.</w:t>
      </w:r>
    </w:p>
    <w:bookmarkEnd w:id="2"/>
    <w:bookmarkStart w:name="z16" w:id="3"/>
    <w:p>
      <w:pPr>
        <w:spacing w:after="0"/>
        <w:ind w:left="0"/>
        <w:jc w:val="both"/>
      </w:pPr>
      <w:r>
        <w:rPr>
          <w:rFonts w:ascii="Times New Roman"/>
          <w:b w:val="false"/>
          <w:i w:val="false"/>
          <w:color w:val="000000"/>
          <w:sz w:val="28"/>
        </w:rPr>
        <w:t>
      Жоспар: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пайдалынушылар бөлінісінде әкімшілік-аумақтық бірлік аумағында жайылымдардың орналасу схемасын (картасын);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жайылым айналымдарының қолайлы схемаларын;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жайылымдардың, оның ішінде маусымдық жайылымдардың сыртқы және ішкі шекаралары мен алаңдары, жайылымдық инфрақұрылым обьектілері белгіленген картасын;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жайылымы жоқ жеке және (немесе) заңды тұлғалардың ауыл шаруашылығы жанурларының мал басын орналастыру үшін жайылымдарды қайта бөлу және оны берілетін жайылымдарға ауыстыру схемасын;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 аудандық маңызы бар қала, кент, ауыл, ауылдық округ маңында орналасқан жайылымдармен қамтамасыз етілмеген жеке және (немесе) заңдытұлғалардың ауыл шаруашылығы жануарларының мал басын шалғайдағы жайылымдарға орналастыру схемасы;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графигін қамтиды.</w:t>
      </w:r>
    </w:p>
    <w:bookmarkStart w:name="z24" w:id="4"/>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обьектілер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аридтік жайылымдарда ауыл шаруашылығы жануарларын жаю ерекшіліктері, мемлекеттік органдар, жеке және (немесе) заңды тұлғалар берген өзге де деректер ескеріле отырып қабылданды.</w:t>
      </w:r>
    </w:p>
    <w:bookmarkEnd w:id="4"/>
    <w:bookmarkStart w:name="z25" w:id="5"/>
    <w:p>
      <w:pPr>
        <w:spacing w:after="0"/>
        <w:ind w:left="0"/>
        <w:jc w:val="both"/>
      </w:pPr>
      <w:r>
        <w:rPr>
          <w:rFonts w:ascii="Times New Roman"/>
          <w:b w:val="false"/>
          <w:i w:val="false"/>
          <w:color w:val="000000"/>
          <w:sz w:val="28"/>
        </w:rPr>
        <w:t>
      Ақсу ауданы 1930 жылы 17 желтоқсанында құрылды. Ауданның әкімшілік-аумақтық бөлінісі 17 ауылдық округтен, 49 ауылдық елді мекеннен тұрады.</w:t>
      </w:r>
    </w:p>
    <w:bookmarkEnd w:id="5"/>
    <w:bookmarkStart w:name="z26" w:id="6"/>
    <w:p>
      <w:pPr>
        <w:spacing w:after="0"/>
        <w:ind w:left="0"/>
        <w:jc w:val="both"/>
      </w:pPr>
      <w:r>
        <w:rPr>
          <w:rFonts w:ascii="Times New Roman"/>
          <w:b w:val="false"/>
          <w:i w:val="false"/>
          <w:color w:val="000000"/>
          <w:sz w:val="28"/>
        </w:rPr>
        <w:t>
      Ақсу ауданының жалпы көлемі - 1259293 мың гектар, оның ішінде жайылымдық жерлер - 967595 мың гектар, шабындық жерлер - 56162 мың гектар.</w:t>
      </w:r>
    </w:p>
    <w:bookmarkEnd w:id="6"/>
    <w:bookmarkStart w:name="z27" w:id="7"/>
    <w:p>
      <w:pPr>
        <w:spacing w:after="0"/>
        <w:ind w:left="0"/>
        <w:jc w:val="both"/>
      </w:pPr>
      <w:r>
        <w:rPr>
          <w:rFonts w:ascii="Times New Roman"/>
          <w:b w:val="false"/>
          <w:i w:val="false"/>
          <w:color w:val="000000"/>
          <w:sz w:val="28"/>
        </w:rPr>
        <w:t>
      Жерлер категория бойынша келесідей бөлінеді:</w:t>
      </w:r>
    </w:p>
    <w:bookmarkEnd w:id="7"/>
    <w:bookmarkStart w:name="z28" w:id="8"/>
    <w:p>
      <w:pPr>
        <w:spacing w:after="0"/>
        <w:ind w:left="0"/>
        <w:jc w:val="both"/>
      </w:pPr>
      <w:r>
        <w:rPr>
          <w:rFonts w:ascii="Times New Roman"/>
          <w:b w:val="false"/>
          <w:i w:val="false"/>
          <w:color w:val="000000"/>
          <w:sz w:val="28"/>
        </w:rPr>
        <w:t>
      ауыл шаруашылығы нысанындағы жерлер - 726564 мың гектар;</w:t>
      </w:r>
    </w:p>
    <w:bookmarkEnd w:id="8"/>
    <w:bookmarkStart w:name="z29" w:id="9"/>
    <w:p>
      <w:pPr>
        <w:spacing w:after="0"/>
        <w:ind w:left="0"/>
        <w:jc w:val="both"/>
      </w:pPr>
      <w:r>
        <w:rPr>
          <w:rFonts w:ascii="Times New Roman"/>
          <w:b w:val="false"/>
          <w:i w:val="false"/>
          <w:color w:val="000000"/>
          <w:sz w:val="28"/>
        </w:rPr>
        <w:t>
      елді мекен жерлері - 75357 мың гектар;</w:t>
      </w:r>
    </w:p>
    <w:bookmarkEnd w:id="9"/>
    <w:bookmarkStart w:name="z30" w:id="10"/>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жер және ауыл шаруашылығына арналған өзге де жерлер -37061 мың гектар;</w:t>
      </w:r>
    </w:p>
    <w:bookmarkEnd w:id="10"/>
    <w:bookmarkStart w:name="z31" w:id="11"/>
    <w:p>
      <w:pPr>
        <w:spacing w:after="0"/>
        <w:ind w:left="0"/>
        <w:jc w:val="both"/>
      </w:pPr>
      <w:r>
        <w:rPr>
          <w:rFonts w:ascii="Times New Roman"/>
          <w:b w:val="false"/>
          <w:i w:val="false"/>
          <w:color w:val="000000"/>
          <w:sz w:val="28"/>
        </w:rPr>
        <w:t>
      орман қорының жерлері – 36 271 мың гектар;</w:t>
      </w:r>
    </w:p>
    <w:bookmarkEnd w:id="11"/>
    <w:bookmarkStart w:name="z32" w:id="12"/>
    <w:p>
      <w:pPr>
        <w:spacing w:after="0"/>
        <w:ind w:left="0"/>
        <w:jc w:val="both"/>
      </w:pPr>
      <w:r>
        <w:rPr>
          <w:rFonts w:ascii="Times New Roman"/>
          <w:b w:val="false"/>
          <w:i w:val="false"/>
          <w:color w:val="000000"/>
          <w:sz w:val="28"/>
        </w:rPr>
        <w:t>
      табиғи қорық жерлері – 55 310 мың гектар;</w:t>
      </w:r>
    </w:p>
    <w:bookmarkEnd w:id="12"/>
    <w:bookmarkStart w:name="z33" w:id="13"/>
    <w:p>
      <w:pPr>
        <w:spacing w:after="0"/>
        <w:ind w:left="0"/>
        <w:jc w:val="both"/>
      </w:pPr>
      <w:r>
        <w:rPr>
          <w:rFonts w:ascii="Times New Roman"/>
          <w:b w:val="false"/>
          <w:i w:val="false"/>
          <w:color w:val="000000"/>
          <w:sz w:val="28"/>
        </w:rPr>
        <w:t>
      су қорының жерлері – 21 мың гектар;</w:t>
      </w:r>
    </w:p>
    <w:bookmarkEnd w:id="13"/>
    <w:bookmarkStart w:name="z34" w:id="14"/>
    <w:p>
      <w:pPr>
        <w:spacing w:after="0"/>
        <w:ind w:left="0"/>
        <w:jc w:val="both"/>
      </w:pPr>
      <w:r>
        <w:rPr>
          <w:rFonts w:ascii="Times New Roman"/>
          <w:b w:val="false"/>
          <w:i w:val="false"/>
          <w:color w:val="000000"/>
          <w:sz w:val="28"/>
        </w:rPr>
        <w:t>
      босалқы жер қоры – 328709 мың гектар.</w:t>
      </w:r>
    </w:p>
    <w:bookmarkEnd w:id="14"/>
    <w:bookmarkStart w:name="z35" w:id="15"/>
    <w:p>
      <w:pPr>
        <w:spacing w:after="0"/>
        <w:ind w:left="0"/>
        <w:jc w:val="both"/>
      </w:pPr>
      <w:r>
        <w:rPr>
          <w:rFonts w:ascii="Times New Roman"/>
          <w:b w:val="false"/>
          <w:i w:val="false"/>
          <w:color w:val="000000"/>
          <w:sz w:val="28"/>
        </w:rPr>
        <w:t>
      Ақсу ауданының климаты континенталды. Жылдық жауын-шашын мөлшері жазық аймақтарда 150-250 мм, тау бөктерлері мен аңғарларында 400-600 мм. Қаңтардың орташа температурасы -12-15°С, шілдеде +20+23°С.</w:t>
      </w:r>
    </w:p>
    <w:bookmarkEnd w:id="15"/>
    <w:bookmarkStart w:name="z36" w:id="16"/>
    <w:p>
      <w:pPr>
        <w:spacing w:after="0"/>
        <w:ind w:left="0"/>
        <w:jc w:val="both"/>
      </w:pPr>
      <w:r>
        <w:rPr>
          <w:rFonts w:ascii="Times New Roman"/>
          <w:b w:val="false"/>
          <w:i w:val="false"/>
          <w:color w:val="000000"/>
          <w:sz w:val="28"/>
        </w:rPr>
        <w:t>
      Жазық даласы жартылай шөлейтті сұры-қоңыр топырақтан, ал тау бөктері ашық-қоңыр, қара топырақтан тұрады.</w:t>
      </w:r>
    </w:p>
    <w:bookmarkEnd w:id="16"/>
    <w:bookmarkStart w:name="z37" w:id="17"/>
    <w:p>
      <w:pPr>
        <w:spacing w:after="0"/>
        <w:ind w:left="0"/>
        <w:jc w:val="both"/>
      </w:pPr>
      <w:r>
        <w:rPr>
          <w:rFonts w:ascii="Times New Roman"/>
          <w:b w:val="false"/>
          <w:i w:val="false"/>
          <w:color w:val="000000"/>
          <w:sz w:val="28"/>
        </w:rPr>
        <w:t>
      Аудан аумағында Бүйен, Бұрған, Сарқан, Қарасу, Қапал,Қызылағаш өзендері ағып жатыр.</w:t>
      </w:r>
    </w:p>
    <w:bookmarkEnd w:id="17"/>
    <w:bookmarkStart w:name="z38" w:id="18"/>
    <w:p>
      <w:pPr>
        <w:spacing w:after="0"/>
        <w:ind w:left="0"/>
        <w:jc w:val="both"/>
      </w:pPr>
      <w:r>
        <w:rPr>
          <w:rFonts w:ascii="Times New Roman"/>
          <w:b w:val="false"/>
          <w:i w:val="false"/>
          <w:color w:val="000000"/>
          <w:sz w:val="28"/>
        </w:rPr>
        <w:t>
      Аудан аумағында өсімдіктердің 87 түрі тараған. Жайылымдық алқаптардың орташа өнімділігі 3,5 центнер/гектарды құрайды.</w:t>
      </w:r>
    </w:p>
    <w:bookmarkEnd w:id="18"/>
    <w:bookmarkStart w:name="z39" w:id="19"/>
    <w:p>
      <w:pPr>
        <w:spacing w:after="0"/>
        <w:ind w:left="0"/>
        <w:jc w:val="both"/>
      </w:pPr>
      <w:r>
        <w:rPr>
          <w:rFonts w:ascii="Times New Roman"/>
          <w:b w:val="false"/>
          <w:i w:val="false"/>
          <w:color w:val="000000"/>
          <w:sz w:val="28"/>
        </w:rPr>
        <w:t>
      Жайылымдар азықтарының қоры жайылымдық кезеңде 180-200 күн ұзақтығымен пайдаланылады.</w:t>
      </w:r>
    </w:p>
    <w:bookmarkEnd w:id="19"/>
    <w:bookmarkStart w:name="z40" w:id="20"/>
    <w:p>
      <w:pPr>
        <w:spacing w:after="0"/>
        <w:ind w:left="0"/>
        <w:jc w:val="both"/>
      </w:pPr>
      <w:r>
        <w:rPr>
          <w:rFonts w:ascii="Times New Roman"/>
          <w:b w:val="false"/>
          <w:i w:val="false"/>
          <w:color w:val="000000"/>
          <w:sz w:val="28"/>
        </w:rPr>
        <w:t>
      Ақсу ауданында 17 ветеринариялық-санитарлық объектілер әрекет етеді. Оның ішінде: 49 мал қорымы, 10 сібір ошағы, 17 ветеринариялық пункт, 49 мал емдеу орындары, 10 ірі қара малын қолдан ұрықтандыру пунктер.</w:t>
      </w:r>
    </w:p>
    <w:bookmarkEnd w:id="2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ауданы бойынша 2021-20122 жылдарға арналған жайылымдарды басқару және оларды пайдалану жөніндегі жоспарына 1-қосымша</w:t>
            </w:r>
          </w:p>
        </w:tc>
      </w:tr>
    </w:tbl>
    <w:bookmarkStart w:name="z42" w:id="21"/>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Ақсу ауданының аумағында жайылымдардың орналасу схемасы (картасы)</w:t>
      </w:r>
    </w:p>
    <w:bookmarkEnd w:id="21"/>
    <w:bookmarkStart w:name="z43" w:id="22"/>
    <w:p>
      <w:pPr>
        <w:spacing w:after="0"/>
        <w:ind w:left="0"/>
        <w:jc w:val="both"/>
      </w:pPr>
      <w:r>
        <w:rPr>
          <w:rFonts w:ascii="Times New Roman"/>
          <w:b w:val="false"/>
          <w:i w:val="false"/>
          <w:color w:val="000000"/>
          <w:sz w:val="28"/>
        </w:rPr>
        <w:t xml:space="preserve">
      </w:t>
      </w:r>
    </w:p>
    <w:bookmarkEnd w:id="22"/>
    <w:p>
      <w:pPr>
        <w:spacing w:after="0"/>
        <w:ind w:left="0"/>
        <w:jc w:val="both"/>
      </w:pPr>
      <w:r>
        <w:drawing>
          <wp:inline distT="0" distB="0" distL="0" distR="0">
            <wp:extent cx="7645400" cy="853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45400" cy="853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ауданы бойынша 2021-20122 жылдарға арналған жайылымдарды басқару және оларды пайдалану жөніндегі жоспарына 2-қосымша</w:t>
            </w:r>
          </w:p>
        </w:tc>
      </w:tr>
    </w:tbl>
    <w:bookmarkStart w:name="z45" w:id="23"/>
    <w:p>
      <w:pPr>
        <w:spacing w:after="0"/>
        <w:ind w:left="0"/>
        <w:jc w:val="left"/>
      </w:pPr>
      <w:r>
        <w:rPr>
          <w:rFonts w:ascii="Times New Roman"/>
          <w:b/>
          <w:i w:val="false"/>
          <w:color w:val="000000"/>
        </w:rPr>
        <w:t xml:space="preserve"> Жайылым айналымдарының қолайлы схемасы</w:t>
      </w:r>
    </w:p>
    <w:bookmarkEnd w:id="23"/>
    <w:bookmarkStart w:name="z46"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7404100" cy="712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04100" cy="712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ауданы бойынша 2021-20122 жылдарға арналған жайылымдарды басқару және оларды пайдалану жөніндегі жоспарына 3-қосымша</w:t>
            </w:r>
          </w:p>
        </w:tc>
      </w:tr>
    </w:tbl>
    <w:bookmarkStart w:name="z48" w:id="25"/>
    <w:p>
      <w:pPr>
        <w:spacing w:after="0"/>
        <w:ind w:left="0"/>
        <w:jc w:val="left"/>
      </w:pPr>
      <w:r>
        <w:rPr>
          <w:rFonts w:ascii="Times New Roman"/>
          <w:b/>
          <w:i w:val="false"/>
          <w:color w:val="000000"/>
        </w:rPr>
        <w:t xml:space="preserve"> Жайылымдардың, оның ішінде маусымдық жайлымдардың сыртқы және ішкі шекаралары мен алаңдары, жайылымдық инфрақұрылым объектілері белгіленген картасы</w:t>
      </w:r>
    </w:p>
    <w:bookmarkEnd w:id="25"/>
    <w:bookmarkStart w:name="z49"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7213600" cy="765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13600" cy="765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ауданы бойынша 2021-20122 жылдарға арналған жайылымдарды басқару және оларды пайдалану жөніндегі жоспарына 3-қосымша</w:t>
            </w:r>
          </w:p>
        </w:tc>
      </w:tr>
    </w:tbl>
    <w:bookmarkStart w:name="z51" w:id="27"/>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bookmarkEnd w:id="27"/>
    <w:bookmarkStart w:name="z52"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7581900" cy="855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81900" cy="855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ауданы бойынша 2021-20122 жылдарға арналған жайылымдарды басқару және оларды пайдалану жөніндегі жоспарына 4-қосымша</w:t>
            </w:r>
          </w:p>
        </w:tc>
      </w:tr>
    </w:tbl>
    <w:bookmarkStart w:name="z54"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7581900" cy="855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81900" cy="855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ауданы бойынша 2021-20122 жылдарға арналған жайылымдарды басқару және оларды пайдалану жөніндегі жоспарына 5-қосымша</w:t>
            </w:r>
          </w:p>
        </w:tc>
      </w:tr>
    </w:tbl>
    <w:bookmarkStart w:name="z56"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7581900" cy="855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81900" cy="855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ауданы бойынша 2021-20122 жылдарға арналған жайылымдарды басқару және оларды пайдалану жөніндегі жоспарына 6-қосымша</w:t>
            </w:r>
          </w:p>
        </w:tc>
      </w:tr>
    </w:tbl>
    <w:bookmarkStart w:name="z58"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162800" cy="820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162800" cy="820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ауданы бойынша 2021-20122 жылдарға арналған жайылымдарды басқару және оларды пайдалану жөніндегі жоспарына 7-қосымша</w:t>
            </w:r>
          </w:p>
        </w:tc>
      </w:tr>
    </w:tbl>
    <w:bookmarkStart w:name="z60" w:id="32"/>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2718"/>
        <w:gridCol w:w="2718"/>
        <w:gridCol w:w="1914"/>
        <w:gridCol w:w="2157"/>
      </w:tblGrid>
      <w:tr>
        <w:trPr>
          <w:trHeight w:val="30" w:hRule="atLeast"/>
        </w:trPr>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малдарды айдап шығару және жайылымдардан қайтару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Нурызайының І-ші он күндігі Мамырайының ІІ-ші он күндігі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3"/>
          <w:p>
            <w:pPr>
              <w:spacing w:after="20"/>
              <w:ind w:left="20"/>
              <w:jc w:val="both"/>
            </w:pPr>
            <w:r>
              <w:rPr>
                <w:rFonts w:ascii="Times New Roman"/>
                <w:b w:val="false"/>
                <w:i w:val="false"/>
                <w:color w:val="000000"/>
                <w:sz w:val="20"/>
              </w:rPr>
              <w:t xml:space="preserve">
Маусым айының І-ші он күндігі тамыз айының ІІ-ші </w:t>
            </w:r>
            <w:r>
              <w:br/>
            </w:r>
            <w:r>
              <w:rPr>
                <w:rFonts w:ascii="Times New Roman"/>
                <w:b w:val="false"/>
                <w:i w:val="false"/>
                <w:color w:val="000000"/>
                <w:sz w:val="20"/>
              </w:rPr>
              <w:t>
он күндігі</w:t>
            </w:r>
          </w:p>
          <w:bookmarkEnd w:id="33"/>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4"/>
          <w:p>
            <w:pPr>
              <w:spacing w:after="20"/>
              <w:ind w:left="20"/>
              <w:jc w:val="both"/>
            </w:pPr>
            <w:r>
              <w:rPr>
                <w:rFonts w:ascii="Times New Roman"/>
                <w:b w:val="false"/>
                <w:i w:val="false"/>
                <w:color w:val="000000"/>
                <w:sz w:val="20"/>
              </w:rPr>
              <w:t xml:space="preserve">
Қыркүйек айының І-ші он күндігі Қарашаайының </w:t>
            </w:r>
            <w:r>
              <w:br/>
            </w:r>
            <w:r>
              <w:rPr>
                <w:rFonts w:ascii="Times New Roman"/>
                <w:b w:val="false"/>
                <w:i w:val="false"/>
                <w:color w:val="000000"/>
                <w:sz w:val="20"/>
              </w:rPr>
              <w:t>
ІІ-ші он күндігі</w:t>
            </w:r>
          </w:p>
          <w:bookmarkEnd w:id="34"/>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5"/>
          <w:p>
            <w:pPr>
              <w:spacing w:after="20"/>
              <w:ind w:left="20"/>
              <w:jc w:val="both"/>
            </w:pPr>
            <w:r>
              <w:rPr>
                <w:rFonts w:ascii="Times New Roman"/>
                <w:b w:val="false"/>
                <w:i w:val="false"/>
                <w:color w:val="000000"/>
                <w:sz w:val="20"/>
              </w:rPr>
              <w:t>
Желтоқсан айының І-ші он күндігі Ақпанайының</w:t>
            </w:r>
            <w:r>
              <w:br/>
            </w:r>
            <w:r>
              <w:rPr>
                <w:rFonts w:ascii="Times New Roman"/>
                <w:b w:val="false"/>
                <w:i w:val="false"/>
                <w:color w:val="000000"/>
                <w:sz w:val="20"/>
              </w:rPr>
              <w:t>
 ІІ-ші он күндігі</w:t>
            </w:r>
          </w:p>
          <w:bookmarkEnd w:id="35"/>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Нурызайының І-ші он күндігі Мамырайының ІІ-ші он күндігі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6"/>
          <w:p>
            <w:pPr>
              <w:spacing w:after="20"/>
              <w:ind w:left="20"/>
              <w:jc w:val="both"/>
            </w:pPr>
            <w:r>
              <w:rPr>
                <w:rFonts w:ascii="Times New Roman"/>
                <w:b w:val="false"/>
                <w:i w:val="false"/>
                <w:color w:val="000000"/>
                <w:sz w:val="20"/>
              </w:rPr>
              <w:t>
Маусым айының І-ші он күндігі тамыз айының ІІ-ші</w:t>
            </w:r>
            <w:r>
              <w:br/>
            </w:r>
            <w:r>
              <w:rPr>
                <w:rFonts w:ascii="Times New Roman"/>
                <w:b w:val="false"/>
                <w:i w:val="false"/>
                <w:color w:val="000000"/>
                <w:sz w:val="20"/>
              </w:rPr>
              <w:t>
 он күндігі</w:t>
            </w:r>
          </w:p>
          <w:bookmarkEnd w:id="36"/>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7"/>
          <w:p>
            <w:pPr>
              <w:spacing w:after="20"/>
              <w:ind w:left="20"/>
              <w:jc w:val="both"/>
            </w:pPr>
            <w:r>
              <w:rPr>
                <w:rFonts w:ascii="Times New Roman"/>
                <w:b w:val="false"/>
                <w:i w:val="false"/>
                <w:color w:val="000000"/>
                <w:sz w:val="20"/>
              </w:rPr>
              <w:t xml:space="preserve">
Қыркүйек айыныңІ-ші он күндігі Қарашаайының </w:t>
            </w:r>
            <w:r>
              <w:br/>
            </w:r>
            <w:r>
              <w:rPr>
                <w:rFonts w:ascii="Times New Roman"/>
                <w:b w:val="false"/>
                <w:i w:val="false"/>
                <w:color w:val="000000"/>
                <w:sz w:val="20"/>
              </w:rPr>
              <w:t>
ІІ-ші он күндігі</w:t>
            </w:r>
          </w:p>
          <w:bookmarkEnd w:id="37"/>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8"/>
          <w:p>
            <w:pPr>
              <w:spacing w:after="20"/>
              <w:ind w:left="20"/>
              <w:jc w:val="both"/>
            </w:pPr>
            <w:r>
              <w:rPr>
                <w:rFonts w:ascii="Times New Roman"/>
                <w:b w:val="false"/>
                <w:i w:val="false"/>
                <w:color w:val="000000"/>
                <w:sz w:val="20"/>
              </w:rPr>
              <w:t>
Желтоқсан айының І-ші он күндігі Ақпан айының</w:t>
            </w:r>
            <w:r>
              <w:br/>
            </w:r>
            <w:r>
              <w:rPr>
                <w:rFonts w:ascii="Times New Roman"/>
                <w:b w:val="false"/>
                <w:i w:val="false"/>
                <w:color w:val="000000"/>
                <w:sz w:val="20"/>
              </w:rPr>
              <w:t>
 ІІ-ші он күндігі</w:t>
            </w:r>
          </w:p>
          <w:bookmarkEnd w:id="38"/>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