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cdc5" w14:textId="5a2c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жұмыспен қамту және әлеуметтік қорғау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2021 жылғы 29 қарашадағы № 1509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39-баптарына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жұмыспен қамту және әлеуметтік қорғау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жұмыспен қамту және әлеуметтік қорғау басқармасы"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әкiмiнің орынбасары Е. Білісбековке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"29" қарашадағы</w:t>
            </w:r>
            <w:r>
              <w:br/>
            </w:r>
            <w:r>
              <w:rPr>
                <w:rFonts w:ascii="Times New Roman"/>
                <w:b w:val="false"/>
                <w:i w:val="false"/>
                <w:color w:val="000000"/>
                <w:sz w:val="20"/>
              </w:rPr>
              <w:t>№ 1509 қаулысымен бекітілген</w:t>
            </w:r>
          </w:p>
        </w:tc>
      </w:tr>
    </w:tbl>
    <w:bookmarkStart w:name="z7" w:id="5"/>
    <w:p>
      <w:pPr>
        <w:spacing w:after="0"/>
        <w:ind w:left="0"/>
        <w:jc w:val="left"/>
      </w:pPr>
      <w:r>
        <w:rPr>
          <w:rFonts w:ascii="Times New Roman"/>
          <w:b/>
          <w:i w:val="false"/>
          <w:color w:val="000000"/>
        </w:rPr>
        <w:t xml:space="preserve"> "Шымкент қаласының жұмыспен қамту және әлеуметтік қорғау басқармасы" мемлекеттік мекемесі туралы ереже</w:t>
      </w:r>
    </w:p>
    <w:bookmarkEnd w:id="5"/>
    <w:p>
      <w:pPr>
        <w:spacing w:after="0"/>
        <w:ind w:left="0"/>
        <w:jc w:val="both"/>
      </w:pPr>
      <w:r>
        <w:rPr>
          <w:rFonts w:ascii="Times New Roman"/>
          <w:b w:val="false"/>
          <w:i w:val="false"/>
          <w:color w:val="ff0000"/>
          <w:sz w:val="28"/>
        </w:rPr>
        <w:t xml:space="preserve">
      Ескерту. Қосымша жаңа редакцияда - Шымкент қаласы әкiмдігінiң 30.11.2023 </w:t>
      </w:r>
      <w:r>
        <w:rPr>
          <w:rFonts w:ascii="Times New Roman"/>
          <w:b w:val="false"/>
          <w:i w:val="false"/>
          <w:color w:val="ff0000"/>
          <w:sz w:val="28"/>
        </w:rPr>
        <w:t>№ 2707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"Шымкент қаласының жұмыспен қамту және әлеуметтік қорғау басқармасы" мемлекеттік мекемесі (бұдан әрі – Басқарма) жұмыспен қамту, әлеуметтік қорғау, халықтың көші-қоны, арнаулы әлеуметтік қызметтер көрсету саласындағы (салаларындағы) басшылықты жүзеге асыратын Қазақстан Республикасының мемлекеттік органы болып табылады.</w:t>
      </w:r>
    </w:p>
    <w:bookmarkEnd w:id="7"/>
    <w:bookmarkStart w:name="z11" w:id="8"/>
    <w:p>
      <w:pPr>
        <w:spacing w:after="0"/>
        <w:ind w:left="0"/>
        <w:jc w:val="both"/>
      </w:pPr>
      <w:r>
        <w:rPr>
          <w:rFonts w:ascii="Times New Roman"/>
          <w:b w:val="false"/>
          <w:i w:val="false"/>
          <w:color w:val="000000"/>
          <w:sz w:val="28"/>
        </w:rPr>
        <w:t>
      2. Басқарманың ведомстволары жоқ.</w:t>
      </w:r>
    </w:p>
    <w:bookmarkEnd w:id="8"/>
    <w:bookmarkStart w:name="z12"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өзге де заңдары мен нормативтік құқықтық актілерге, Қазақстан Республикасы Президенті мен Үкіметінің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3" w:id="1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қазақ және орыс тілдеріндегі атауы бар мөрлері мен мөртаңбалары, белгіленген үлгідегі бланкілері, Қазақстан Республикасының банк ісі туралы заңнамасына сәйкес қазынашылықта шоттары болады.</w:t>
      </w:r>
    </w:p>
    <w:bookmarkEnd w:id="10"/>
    <w:bookmarkStart w:name="z14"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5"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6"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7" w:id="1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4"/>
    <w:bookmarkStart w:name="z18"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С.Бәйтереков көшесі, 89, индексі 160023.</w:t>
      </w:r>
    </w:p>
    <w:bookmarkEnd w:id="15"/>
    <w:bookmarkStart w:name="z19"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20" w:id="17"/>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1" w:id="18"/>
    <w:p>
      <w:pPr>
        <w:spacing w:after="0"/>
        <w:ind w:left="0"/>
        <w:jc w:val="both"/>
      </w:pPr>
      <w:r>
        <w:rPr>
          <w:rFonts w:ascii="Times New Roman"/>
          <w:b w:val="false"/>
          <w:i w:val="false"/>
          <w:color w:val="000000"/>
          <w:sz w:val="28"/>
        </w:rPr>
        <w:t>
      12. Басқарма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xml:space="preserve">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2" w:id="19"/>
    <w:p>
      <w:pPr>
        <w:spacing w:after="0"/>
        <w:ind w:left="0"/>
        <w:jc w:val="left"/>
      </w:pPr>
      <w:r>
        <w:rPr>
          <w:rFonts w:ascii="Times New Roman"/>
          <w:b/>
          <w:i w:val="false"/>
          <w:color w:val="000000"/>
        </w:rPr>
        <w:t xml:space="preserve"> 2-тарау. Басқарманың мақсаттары мен өкілеттіктері</w:t>
      </w:r>
    </w:p>
    <w:bookmarkEnd w:id="19"/>
    <w:bookmarkStart w:name="z23" w:id="20"/>
    <w:p>
      <w:pPr>
        <w:spacing w:after="0"/>
        <w:ind w:left="0"/>
        <w:jc w:val="both"/>
      </w:pPr>
      <w:r>
        <w:rPr>
          <w:rFonts w:ascii="Times New Roman"/>
          <w:b w:val="false"/>
          <w:i w:val="false"/>
          <w:color w:val="000000"/>
          <w:sz w:val="28"/>
        </w:rPr>
        <w:t xml:space="preserve">
      13. Мақсаттары: өз құзыреті шегінде жұмыспен қамту, әлеуметтік қорғау, халықтың көші-қон, арнаулы әлеуметтік қызметтер көрсету саласындағы мемлекеттік саясатты жүзеге асыру. </w:t>
      </w:r>
    </w:p>
    <w:bookmarkEnd w:id="20"/>
    <w:bookmarkStart w:name="z24"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 қызметкерлеріне және Басқарма қарамағындағы мекемелерге орындауға мiндеттi бұйрықтар шығаруға және тапсырмалар беруге;</w:t>
      </w:r>
    </w:p>
    <w:p>
      <w:pPr>
        <w:spacing w:after="0"/>
        <w:ind w:left="0"/>
        <w:jc w:val="both"/>
      </w:pPr>
      <w:r>
        <w:rPr>
          <w:rFonts w:ascii="Times New Roman"/>
          <w:b w:val="false"/>
          <w:i w:val="false"/>
          <w:color w:val="000000"/>
          <w:sz w:val="28"/>
        </w:rPr>
        <w:t>
      Басқарманың құзыретiне кiретiн мәселелер бойынша үйлестiру мен бақылауды жүзеге асыру;</w:t>
      </w:r>
    </w:p>
    <w:p>
      <w:pPr>
        <w:spacing w:after="0"/>
        <w:ind w:left="0"/>
        <w:jc w:val="both"/>
      </w:pPr>
      <w:r>
        <w:rPr>
          <w:rFonts w:ascii="Times New Roman"/>
          <w:b w:val="false"/>
          <w:i w:val="false"/>
          <w:color w:val="000000"/>
          <w:sz w:val="28"/>
        </w:rPr>
        <w:t>
      қағаз және (немесе) электрондық жеткізгіштердегі қажетті ақпаратты және материалдарды Қазақстан Республикасының заңдарында белгiленген тәртiппен сұрату және алу;</w:t>
      </w:r>
    </w:p>
    <w:p>
      <w:pPr>
        <w:spacing w:after="0"/>
        <w:ind w:left="0"/>
        <w:jc w:val="both"/>
      </w:pPr>
      <w:r>
        <w:rPr>
          <w:rFonts w:ascii="Times New Roman"/>
          <w:b w:val="false"/>
          <w:i w:val="false"/>
          <w:color w:val="000000"/>
          <w:sz w:val="28"/>
        </w:rPr>
        <w:t>
      өздерiне берiлген мүлiктi басқаруды жүзеге асыру;</w:t>
      </w:r>
    </w:p>
    <w:p>
      <w:pPr>
        <w:spacing w:after="0"/>
        <w:ind w:left="0"/>
        <w:jc w:val="both"/>
      </w:pPr>
      <w:r>
        <w:rPr>
          <w:rFonts w:ascii="Times New Roman"/>
          <w:b w:val="false"/>
          <w:i w:val="false"/>
          <w:color w:val="000000"/>
          <w:sz w:val="28"/>
        </w:rPr>
        <w:t>
      Басқарма қарамағындағы ұйымдарды құру, қайта ұйымдастыру және тарату мәселелерi бойынша ұсыныстар енгiзуге;</w:t>
      </w:r>
    </w:p>
    <w:p>
      <w:pPr>
        <w:spacing w:after="0"/>
        <w:ind w:left="0"/>
        <w:jc w:val="both"/>
      </w:pPr>
      <w:r>
        <w:rPr>
          <w:rFonts w:ascii="Times New Roman"/>
          <w:b w:val="false"/>
          <w:i w:val="false"/>
          <w:color w:val="000000"/>
          <w:sz w:val="28"/>
        </w:rPr>
        <w:t>
      Қазақстан Республикасының ақпараттандыру туралы заңнамасына сәйкес, ақпараттық жүйелерді пайдалана отырып, электрондық қызметтер көрсету;</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Ережеде</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Басқарма қарамағындағы мекемелердің қызметін бақылауға, өз бастамасымен мекемелердің қызметіне мониторинг жұмыстарын жүргізуге құқылы.</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 еңбек нарығындағы сұраныс пен ұсынысты талдауға, болжауға және бұл туралы халыққа, орталық және жергілікті атқарушы органдарға ақпарат беру;</w:t>
      </w:r>
    </w:p>
    <w:p>
      <w:pPr>
        <w:spacing w:after="0"/>
        <w:ind w:left="0"/>
        <w:jc w:val="both"/>
      </w:pPr>
      <w:r>
        <w:rPr>
          <w:rFonts w:ascii="Times New Roman"/>
          <w:b w:val="false"/>
          <w:i w:val="false"/>
          <w:color w:val="000000"/>
          <w:sz w:val="28"/>
        </w:rPr>
        <w:t>
      - құзыреті шегінде халықты жұмыспен қамту саласындағы мемлекеттік саясатты және жұмыспен қамтуға жәрдемдесуді қамтамасыз ететін іс-шараларды іске асыру;</w:t>
      </w:r>
    </w:p>
    <w:p>
      <w:pPr>
        <w:spacing w:after="0"/>
        <w:ind w:left="0"/>
        <w:jc w:val="both"/>
      </w:pPr>
      <w:r>
        <w:rPr>
          <w:rFonts w:ascii="Times New Roman"/>
          <w:b w:val="false"/>
          <w:i w:val="false"/>
          <w:color w:val="000000"/>
          <w:sz w:val="28"/>
        </w:rPr>
        <w:t>
      - әлеуметтік қорғауды жүзеге асыру;</w:t>
      </w:r>
    </w:p>
    <w:p>
      <w:pPr>
        <w:spacing w:after="0"/>
        <w:ind w:left="0"/>
        <w:jc w:val="both"/>
      </w:pPr>
      <w:r>
        <w:rPr>
          <w:rFonts w:ascii="Times New Roman"/>
          <w:b w:val="false"/>
          <w:i w:val="false"/>
          <w:color w:val="000000"/>
          <w:sz w:val="28"/>
        </w:rPr>
        <w:t>
      - өз құзыретi шегiнде халықтың көшi-қоны саласындағы мемлекеттiк саясатты iске асыру;</w:t>
      </w:r>
    </w:p>
    <w:p>
      <w:pPr>
        <w:spacing w:after="0"/>
        <w:ind w:left="0"/>
        <w:jc w:val="both"/>
      </w:pPr>
      <w:r>
        <w:rPr>
          <w:rFonts w:ascii="Times New Roman"/>
          <w:b w:val="false"/>
          <w:i w:val="false"/>
          <w:color w:val="000000"/>
          <w:sz w:val="28"/>
        </w:rPr>
        <w:t>
      - арнаулы әлеуметтік қызметтер көрсету.</w:t>
      </w:r>
    </w:p>
    <w:bookmarkStart w:name="z25"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Шымкент қаласындағы жұмыс күшіне деген сұраныс пен ұсынысты талдау, болжау және уәкілетті мемлекеттік органға хабарлайды;</w:t>
      </w:r>
    </w:p>
    <w:p>
      <w:pPr>
        <w:spacing w:after="0"/>
        <w:ind w:left="0"/>
        <w:jc w:val="both"/>
      </w:pPr>
      <w:r>
        <w:rPr>
          <w:rFonts w:ascii="Times New Roman"/>
          <w:b w:val="false"/>
          <w:i w:val="false"/>
          <w:color w:val="000000"/>
          <w:sz w:val="28"/>
        </w:rPr>
        <w:t xml:space="preserve">
      2) өңірлік жұмыспен қамту карталарын бекітеді және іске асырады; </w:t>
      </w:r>
    </w:p>
    <w:p>
      <w:pPr>
        <w:spacing w:after="0"/>
        <w:ind w:left="0"/>
        <w:jc w:val="both"/>
      </w:pPr>
      <w:r>
        <w:rPr>
          <w:rFonts w:ascii="Times New Roman"/>
          <w:b w:val="false"/>
          <w:i w:val="false"/>
          <w:color w:val="000000"/>
          <w:sz w:val="28"/>
        </w:rPr>
        <w:t>
      3) халықты жұмыспен қамтуға жәрдемдесуді қамтамасыз ететін іс-шараларды өткізеді;</w:t>
      </w:r>
    </w:p>
    <w:p>
      <w:pPr>
        <w:spacing w:after="0"/>
        <w:ind w:left="0"/>
        <w:jc w:val="both"/>
      </w:pPr>
      <w:r>
        <w:rPr>
          <w:rFonts w:ascii="Times New Roman"/>
          <w:b w:val="false"/>
          <w:i w:val="false"/>
          <w:color w:val="000000"/>
          <w:sz w:val="28"/>
        </w:rPr>
        <w:t>
      4) жұмыс орындарының босау және қысқару тәуекелдері бар ұйымдарды мониторинг жүргізеді;</w:t>
      </w:r>
    </w:p>
    <w:p>
      <w:pPr>
        <w:spacing w:after="0"/>
        <w:ind w:left="0"/>
        <w:jc w:val="both"/>
      </w:pPr>
      <w:r>
        <w:rPr>
          <w:rFonts w:ascii="Times New Roman"/>
          <w:b w:val="false"/>
          <w:i w:val="false"/>
          <w:color w:val="000000"/>
          <w:sz w:val="28"/>
        </w:rPr>
        <w:t>
      5) кәсіпкерлік бастамаға жәрдемдесуді жүзеге асырады;</w:t>
      </w:r>
    </w:p>
    <w:p>
      <w:pPr>
        <w:spacing w:after="0"/>
        <w:ind w:left="0"/>
        <w:jc w:val="both"/>
      </w:pPr>
      <w:r>
        <w:rPr>
          <w:rFonts w:ascii="Times New Roman"/>
          <w:b w:val="false"/>
          <w:i w:val="false"/>
          <w:color w:val="000000"/>
          <w:sz w:val="28"/>
        </w:rPr>
        <w:t xml:space="preserve">
      6) жұмыссыздарға, жұмыс іздеуші адамдарға әлеуметтік көмек көрсетуге мониторинг жүргізеді; </w:t>
      </w:r>
    </w:p>
    <w:p>
      <w:pPr>
        <w:spacing w:after="0"/>
        <w:ind w:left="0"/>
        <w:jc w:val="both"/>
      </w:pPr>
      <w:r>
        <w:rPr>
          <w:rFonts w:ascii="Times New Roman"/>
          <w:b w:val="false"/>
          <w:i w:val="false"/>
          <w:color w:val="000000"/>
          <w:sz w:val="28"/>
        </w:rPr>
        <w:t>
      7) мүгедектігі бар адамдар үшін ауыр жұмыстардағы, еңбек жағдайлары зиянды, қауіпті жұмыстардағы жұмыс орындарын есептемегенде, жұмыс орындары санының екіден төрт пайызына дейінгі мөлшерде жұмыс орындарына квота белгілеуді ұйымдастырады;</w:t>
      </w:r>
    </w:p>
    <w:p>
      <w:pPr>
        <w:spacing w:after="0"/>
        <w:ind w:left="0"/>
        <w:jc w:val="both"/>
      </w:pPr>
      <w:r>
        <w:rPr>
          <w:rFonts w:ascii="Times New Roman"/>
          <w:b w:val="false"/>
          <w:i w:val="false"/>
          <w:color w:val="000000"/>
          <w:sz w:val="28"/>
        </w:rPr>
        <w:t>
      8) халықты жұмыспен қамту мәселелері жөніндегі қалалық және өңірлік комиссиялар туралы ережелерді бекітеді;</w:t>
      </w:r>
    </w:p>
    <w:p>
      <w:pPr>
        <w:spacing w:after="0"/>
        <w:ind w:left="0"/>
        <w:jc w:val="both"/>
      </w:pPr>
      <w:r>
        <w:rPr>
          <w:rFonts w:ascii="Times New Roman"/>
          <w:b w:val="false"/>
          <w:i w:val="false"/>
          <w:color w:val="000000"/>
          <w:sz w:val="28"/>
        </w:rPr>
        <w:t>
      9) ұлттық жобалар, Шымкент қаласының даму жоспарлары, өңірлік жұмыспен қамту карталары шеңберінде жұмыс орындарының құрылуын мониторингтеуді жүзеге асырады;</w:t>
      </w:r>
    </w:p>
    <w:p>
      <w:pPr>
        <w:spacing w:after="0"/>
        <w:ind w:left="0"/>
        <w:jc w:val="both"/>
      </w:pPr>
      <w:r>
        <w:rPr>
          <w:rFonts w:ascii="Times New Roman"/>
          <w:b w:val="false"/>
          <w:i w:val="false"/>
          <w:color w:val="000000"/>
          <w:sz w:val="28"/>
        </w:rPr>
        <w:t>
      10) "Еңбек мобильдігі орталығы" жарғысын әкімдікке бекітуге ұсынады;</w:t>
      </w:r>
    </w:p>
    <w:p>
      <w:pPr>
        <w:spacing w:after="0"/>
        <w:ind w:left="0"/>
        <w:jc w:val="both"/>
      </w:pPr>
      <w:r>
        <w:rPr>
          <w:rFonts w:ascii="Times New Roman"/>
          <w:b w:val="false"/>
          <w:i w:val="false"/>
          <w:color w:val="000000"/>
          <w:sz w:val="28"/>
        </w:rPr>
        <w:t>
      11) "Еңбек мобильдігі орталығының" директорын лауазымға тағайындайды және лауазымнан босатады;</w:t>
      </w:r>
    </w:p>
    <w:p>
      <w:pPr>
        <w:spacing w:after="0"/>
        <w:ind w:left="0"/>
        <w:jc w:val="both"/>
      </w:pPr>
      <w:r>
        <w:rPr>
          <w:rFonts w:ascii="Times New Roman"/>
          <w:b w:val="false"/>
          <w:i w:val="false"/>
          <w:color w:val="000000"/>
          <w:sz w:val="28"/>
        </w:rPr>
        <w:t>
      12) пробация қызметінің есебінде тұрған адамдарды жұмысқа орналастыру үшін жұмыс орындарына квота белгілеуді ұйымдастырады;</w:t>
      </w:r>
    </w:p>
    <w:p>
      <w:pPr>
        <w:spacing w:after="0"/>
        <w:ind w:left="0"/>
        <w:jc w:val="both"/>
      </w:pPr>
      <w:r>
        <w:rPr>
          <w:rFonts w:ascii="Times New Roman"/>
          <w:b w:val="false"/>
          <w:i w:val="false"/>
          <w:color w:val="000000"/>
          <w:sz w:val="28"/>
        </w:rPr>
        <w:t>
      13) бас бостандығынан айыру орындарынан босатылған адамдарды жұмысқа орналастыру үшін жұмыс орындарына квота белгілеуді ұйымдастырады;</w:t>
      </w:r>
    </w:p>
    <w:p>
      <w:pPr>
        <w:spacing w:after="0"/>
        <w:ind w:left="0"/>
        <w:jc w:val="both"/>
      </w:pPr>
      <w:r>
        <w:rPr>
          <w:rFonts w:ascii="Times New Roman"/>
          <w:b w:val="false"/>
          <w:i w:val="false"/>
          <w:color w:val="000000"/>
          <w:sz w:val="28"/>
        </w:rPr>
        <w:t>
      14) он сегіз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белгілеуді ұйымдастырады;</w:t>
      </w:r>
    </w:p>
    <w:p>
      <w:pPr>
        <w:spacing w:after="0"/>
        <w:ind w:left="0"/>
        <w:jc w:val="both"/>
      </w:pPr>
      <w:r>
        <w:rPr>
          <w:rFonts w:ascii="Times New Roman"/>
          <w:b w:val="false"/>
          <w:i w:val="false"/>
          <w:color w:val="000000"/>
          <w:sz w:val="28"/>
        </w:rPr>
        <w:t>
      15) арнаулы әлеуметтік көрсетілетін қызметтерді ұсыну мәселелері бойынша жеке және заңды тұлғалармен және мемлекеттік органдармен өзара іс-қимыл жасайды;</w:t>
      </w:r>
    </w:p>
    <w:p>
      <w:pPr>
        <w:spacing w:after="0"/>
        <w:ind w:left="0"/>
        <w:jc w:val="both"/>
      </w:pPr>
      <w:r>
        <w:rPr>
          <w:rFonts w:ascii="Times New Roman"/>
          <w:b w:val="false"/>
          <w:i w:val="false"/>
          <w:color w:val="000000"/>
          <w:sz w:val="28"/>
        </w:rPr>
        <w:t xml:space="preserve">
      16) арнаулы әлеуметтік қызметтерді көрсететін, өз қарамағындағы субъектілерді құруды және олардың қызметін қамтамасыз етеді; </w:t>
      </w:r>
    </w:p>
    <w:p>
      <w:pPr>
        <w:spacing w:after="0"/>
        <w:ind w:left="0"/>
        <w:jc w:val="both"/>
      </w:pPr>
      <w:r>
        <w:rPr>
          <w:rFonts w:ascii="Times New Roman"/>
          <w:b w:val="false"/>
          <w:i w:val="false"/>
          <w:color w:val="000000"/>
          <w:sz w:val="28"/>
        </w:rPr>
        <w:t>
      17) арнаулы әлеуметтік көрсетілетін қызметтерді ұсынатын субъектілердің арнаулы әлеуметтік көрсетілетін қызметтердің кепілдік берілген көлемін ұсынуын қамтамасыз етеді;</w:t>
      </w:r>
    </w:p>
    <w:p>
      <w:pPr>
        <w:spacing w:after="0"/>
        <w:ind w:left="0"/>
        <w:jc w:val="both"/>
      </w:pPr>
      <w:r>
        <w:rPr>
          <w:rFonts w:ascii="Times New Roman"/>
          <w:b w:val="false"/>
          <w:i w:val="false"/>
          <w:color w:val="000000"/>
          <w:sz w:val="28"/>
        </w:rPr>
        <w:t xml:space="preserve">
      18) халықтың арнаулы әлеуметтік көрсетілетін қызметтерге деген қажеттілігіне талдау жүргізеді; </w:t>
      </w:r>
    </w:p>
    <w:p>
      <w:pPr>
        <w:spacing w:after="0"/>
        <w:ind w:left="0"/>
        <w:jc w:val="both"/>
      </w:pPr>
      <w:r>
        <w:rPr>
          <w:rFonts w:ascii="Times New Roman"/>
          <w:b w:val="false"/>
          <w:i w:val="false"/>
          <w:color w:val="000000"/>
          <w:sz w:val="28"/>
        </w:rPr>
        <w:t>
      19) халықтың арнаулы әлеуметтік көрсетілетін қызметтерге деген қажеттілігіне статистикалық талдау, болжау жүргізуді қамтамасыз етеді;</w:t>
      </w:r>
    </w:p>
    <w:p>
      <w:pPr>
        <w:spacing w:after="0"/>
        <w:ind w:left="0"/>
        <w:jc w:val="both"/>
      </w:pPr>
      <w:r>
        <w:rPr>
          <w:rFonts w:ascii="Times New Roman"/>
          <w:b w:val="false"/>
          <w:i w:val="false"/>
          <w:color w:val="000000"/>
          <w:sz w:val="28"/>
        </w:rPr>
        <w:t>
      20)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xml:space="preserve">
      21) арнаулы әлеуметтік көрсетілетін қызметтерді ұсыну жүйесін дамыту жөнінде шаралар қабылдайды; </w:t>
      </w:r>
    </w:p>
    <w:p>
      <w:pPr>
        <w:spacing w:after="0"/>
        <w:ind w:left="0"/>
        <w:jc w:val="both"/>
      </w:pPr>
      <w:r>
        <w:rPr>
          <w:rFonts w:ascii="Times New Roman"/>
          <w:b w:val="false"/>
          <w:i w:val="false"/>
          <w:color w:val="000000"/>
          <w:sz w:val="28"/>
        </w:rPr>
        <w:t xml:space="preserve">
      22) арнаулы әлеуметтік көрсетілетін қызметтердің кепілдік берілгеннен тыс көлемінің тізбесін және оларды ұсыну тәртібін әзірлейді және Шымкент қаласының мәслихатына бекітуге ұсынады; </w:t>
      </w:r>
    </w:p>
    <w:p>
      <w:pPr>
        <w:spacing w:after="0"/>
        <w:ind w:left="0"/>
        <w:jc w:val="both"/>
      </w:pPr>
      <w:r>
        <w:rPr>
          <w:rFonts w:ascii="Times New Roman"/>
          <w:b w:val="false"/>
          <w:i w:val="false"/>
          <w:color w:val="000000"/>
          <w:sz w:val="28"/>
        </w:rPr>
        <w:t>
      23)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асырады, сондай-ақ мемлекеттік әлеуметтік тапсырысты орналастырады;</w:t>
      </w:r>
    </w:p>
    <w:p>
      <w:pPr>
        <w:spacing w:after="0"/>
        <w:ind w:left="0"/>
        <w:jc w:val="both"/>
      </w:pPr>
      <w:r>
        <w:rPr>
          <w:rFonts w:ascii="Times New Roman"/>
          <w:b w:val="false"/>
          <w:i w:val="false"/>
          <w:color w:val="000000"/>
          <w:sz w:val="28"/>
        </w:rPr>
        <w:t xml:space="preserve">
      24) мүгедектігі бар адамдарды оңалтуды жүзеге асыратын мемлекеттік мекемелер мен кәсіпорындарды құруды ұйымдастырады; </w:t>
      </w:r>
    </w:p>
    <w:p>
      <w:pPr>
        <w:spacing w:after="0"/>
        <w:ind w:left="0"/>
        <w:jc w:val="both"/>
      </w:pPr>
      <w:r>
        <w:rPr>
          <w:rFonts w:ascii="Times New Roman"/>
          <w:b w:val="false"/>
          <w:i w:val="false"/>
          <w:color w:val="000000"/>
          <w:sz w:val="28"/>
        </w:rPr>
        <w:t>
      25) мүгедектігі бар адамдарға Қазақстан Республикасының заңнамасында көзделген қосымша әлеуметтік қорғау шараларын ұсынады;</w:t>
      </w:r>
    </w:p>
    <w:p>
      <w:pPr>
        <w:spacing w:after="0"/>
        <w:ind w:left="0"/>
        <w:jc w:val="both"/>
      </w:pPr>
      <w:r>
        <w:rPr>
          <w:rFonts w:ascii="Times New Roman"/>
          <w:b w:val="false"/>
          <w:i w:val="false"/>
          <w:color w:val="000000"/>
          <w:sz w:val="28"/>
        </w:rPr>
        <w:t xml:space="preserve">
      26) мүгедектігі бар адамдарды оңалтуды жүзеге асыратын ұйымдарды құруға ықпал етеді; </w:t>
      </w:r>
    </w:p>
    <w:p>
      <w:pPr>
        <w:spacing w:after="0"/>
        <w:ind w:left="0"/>
        <w:jc w:val="both"/>
      </w:pPr>
      <w:r>
        <w:rPr>
          <w:rFonts w:ascii="Times New Roman"/>
          <w:b w:val="false"/>
          <w:i w:val="false"/>
          <w:color w:val="000000"/>
          <w:sz w:val="28"/>
        </w:rPr>
        <w:t>
      27) Қазақстан Республикасының заңнамасына сәйкес мүгедектігі бар адамдарды кәсіптік оқытуды (қайта оқытуды) ұйымдастырады;</w:t>
      </w:r>
    </w:p>
    <w:p>
      <w:pPr>
        <w:spacing w:after="0"/>
        <w:ind w:left="0"/>
        <w:jc w:val="both"/>
      </w:pPr>
      <w:r>
        <w:rPr>
          <w:rFonts w:ascii="Times New Roman"/>
          <w:b w:val="false"/>
          <w:i w:val="false"/>
          <w:color w:val="000000"/>
          <w:sz w:val="28"/>
        </w:rPr>
        <w:t xml:space="preserve">
      28) мүгедектігі бар адамдарды оңалту жөніндегі мамандарды, оның ішінде ымдау тілі мамандарын, Брайльдің бедерлі-нүктелік қарпімен оқу және жазу жөніндегі мамандарды даярлауды, қайта даярлауды және олардың біліктілігін арттыруды ұйымдастырады; </w:t>
      </w:r>
    </w:p>
    <w:p>
      <w:pPr>
        <w:spacing w:after="0"/>
        <w:ind w:left="0"/>
        <w:jc w:val="both"/>
      </w:pPr>
      <w:r>
        <w:rPr>
          <w:rFonts w:ascii="Times New Roman"/>
          <w:b w:val="false"/>
          <w:i w:val="false"/>
          <w:color w:val="000000"/>
          <w:sz w:val="28"/>
        </w:rPr>
        <w:t>
      29) Кодекске сәйкес тиісті аумақта әлеуметтік, медициналық, кәсіптік оңалтудың орындалуын ұйымдастырады;</w:t>
      </w:r>
    </w:p>
    <w:p>
      <w:pPr>
        <w:spacing w:after="0"/>
        <w:ind w:left="0"/>
        <w:jc w:val="both"/>
      </w:pPr>
      <w:r>
        <w:rPr>
          <w:rFonts w:ascii="Times New Roman"/>
          <w:b w:val="false"/>
          <w:i w:val="false"/>
          <w:color w:val="000000"/>
          <w:sz w:val="28"/>
        </w:rPr>
        <w:t xml:space="preserve">
      30) мүгедектігі бар адамдарды және мүгедектігі бар балаларды жеке бағдарламаға сәйкес санаторийлік-курорттық емдеуді қамтамасыз етеді; </w:t>
      </w:r>
    </w:p>
    <w:p>
      <w:pPr>
        <w:spacing w:after="0"/>
        <w:ind w:left="0"/>
        <w:jc w:val="both"/>
      </w:pPr>
      <w:r>
        <w:rPr>
          <w:rFonts w:ascii="Times New Roman"/>
          <w:b w:val="false"/>
          <w:i w:val="false"/>
          <w:color w:val="000000"/>
          <w:sz w:val="28"/>
        </w:rPr>
        <w:t xml:space="preserve">
      31)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етеді; </w:t>
      </w:r>
    </w:p>
    <w:p>
      <w:pPr>
        <w:spacing w:after="0"/>
        <w:ind w:left="0"/>
        <w:jc w:val="both"/>
      </w:pPr>
      <w:r>
        <w:rPr>
          <w:rFonts w:ascii="Times New Roman"/>
          <w:b w:val="false"/>
          <w:i w:val="false"/>
          <w:color w:val="000000"/>
          <w:sz w:val="28"/>
        </w:rPr>
        <w:t>
      32) мүгедектігі бар адамдарға әлеуметтік көрсетілетін қызметтер порталы арқылы ұсынылатын тауарларды және (немесе) көрсетілетін қызметтерді берушілер мәлімдеген олардың сипаттамаларының мүгедектігі бар адамдарға ұсынылатын техникалық көмекші (компенсаторлық) құралдардың, арнаулы жүріп-тұру құралдарының және көрсетілетін қызметтердің сыныптауышына сәйкестігіне мониторинг жүргізеді;</w:t>
      </w:r>
    </w:p>
    <w:p>
      <w:pPr>
        <w:spacing w:after="0"/>
        <w:ind w:left="0"/>
        <w:jc w:val="both"/>
      </w:pPr>
      <w:r>
        <w:rPr>
          <w:rFonts w:ascii="Times New Roman"/>
          <w:b w:val="false"/>
          <w:i w:val="false"/>
          <w:color w:val="000000"/>
          <w:sz w:val="28"/>
        </w:rPr>
        <w:t>
      33) мүгедектігі бар адамдардың қоғамдық бірлестіктерімен бірлесіп, мәдени, ағарту және өзге де іс-шараларын ұйымдастырады;</w:t>
      </w:r>
    </w:p>
    <w:p>
      <w:pPr>
        <w:spacing w:after="0"/>
        <w:ind w:left="0"/>
        <w:jc w:val="both"/>
      </w:pPr>
      <w:r>
        <w:rPr>
          <w:rFonts w:ascii="Times New Roman"/>
          <w:b w:val="false"/>
          <w:i w:val="false"/>
          <w:color w:val="000000"/>
          <w:sz w:val="28"/>
        </w:rPr>
        <w:t>
      34)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35) мүгедектігі бар адамдарды әлеуметтік қорғау саласындағы өңірлік үйлестіру кеңесінің қызметін қамтамасыз етеді;</w:t>
      </w:r>
    </w:p>
    <w:p>
      <w:pPr>
        <w:spacing w:after="0"/>
        <w:ind w:left="0"/>
        <w:jc w:val="both"/>
      </w:pPr>
      <w:r>
        <w:rPr>
          <w:rFonts w:ascii="Times New Roman"/>
          <w:b w:val="false"/>
          <w:i w:val="false"/>
          <w:color w:val="000000"/>
          <w:sz w:val="28"/>
        </w:rPr>
        <w:t>
      36) Кодекске сәйкес атаулы әлеуметтiк көмек тағайындауды жүзеге асырады;</w:t>
      </w:r>
    </w:p>
    <w:p>
      <w:pPr>
        <w:spacing w:after="0"/>
        <w:ind w:left="0"/>
        <w:jc w:val="both"/>
      </w:pPr>
      <w:r>
        <w:rPr>
          <w:rFonts w:ascii="Times New Roman"/>
          <w:b w:val="false"/>
          <w:i w:val="false"/>
          <w:color w:val="000000"/>
          <w:sz w:val="28"/>
        </w:rPr>
        <w:t>
      37) тұрғын үй көмегін көрсетеді;</w:t>
      </w:r>
    </w:p>
    <w:p>
      <w:pPr>
        <w:spacing w:after="0"/>
        <w:ind w:left="0"/>
        <w:jc w:val="both"/>
      </w:pPr>
      <w:r>
        <w:rPr>
          <w:rFonts w:ascii="Times New Roman"/>
          <w:b w:val="false"/>
          <w:i w:val="false"/>
          <w:color w:val="000000"/>
          <w:sz w:val="28"/>
        </w:rPr>
        <w:t>
      38) мүгедектігі бар балаларды үйде оқытуға жұмсалған шығындарды өтеу бойынша әлеуметтік көмек көрсетуді жүргізеді;</w:t>
      </w:r>
    </w:p>
    <w:p>
      <w:pPr>
        <w:spacing w:after="0"/>
        <w:ind w:left="0"/>
        <w:jc w:val="both"/>
      </w:pPr>
      <w:r>
        <w:rPr>
          <w:rFonts w:ascii="Times New Roman"/>
          <w:b w:val="false"/>
          <w:i w:val="false"/>
          <w:color w:val="000000"/>
          <w:sz w:val="28"/>
        </w:rPr>
        <w:t>
      39) жергілікті өкілді органдардың шешімдері бойынша әлеуметтік көмек көрсетудің, оның мөлшерлерін белгілеудің және мұқтаж азаматтардың жекелеген санаттарының тізбесін айқындайды және әлеуметтік көмектерді көрсетеді;</w:t>
      </w:r>
    </w:p>
    <w:p>
      <w:pPr>
        <w:spacing w:after="0"/>
        <w:ind w:left="0"/>
        <w:jc w:val="both"/>
      </w:pPr>
      <w:r>
        <w:rPr>
          <w:rFonts w:ascii="Times New Roman"/>
          <w:b w:val="false"/>
          <w:i w:val="false"/>
          <w:color w:val="000000"/>
          <w:sz w:val="28"/>
        </w:rPr>
        <w:t>
      40) әрекетке қабілетсіз немесе әрекетке қабілеті шектеулі кәмелетке толған адамдарға қатысты қорғаншылық немесе қамқоршылық жөніндегі функцияларын жүзеге асырады және қорғаншылық немесе қамқоршылық белгілеу туралы шешім қабылдайды;</w:t>
      </w:r>
    </w:p>
    <w:p>
      <w:pPr>
        <w:spacing w:after="0"/>
        <w:ind w:left="0"/>
        <w:jc w:val="both"/>
      </w:pPr>
      <w:r>
        <w:rPr>
          <w:rFonts w:ascii="Times New Roman"/>
          <w:b w:val="false"/>
          <w:i w:val="false"/>
          <w:color w:val="000000"/>
          <w:sz w:val="28"/>
        </w:rPr>
        <w:t xml:space="preserve">
      41) халықтың көшi-қоны мәселелерi жөнiндегi уәкілетті орган бөлген квота шегiнде, өз аумағы және (немесе) басқа да әкiмшiлiк-аумақтық бірліктер шегінде не квотадан тыс корпоративішілік ауыстыру шеңберінде еңбек қызметiн жүзеге асыру үшiн жұмыс берушiлерге шетелдiк жұмыс күшiн тартуға арналған рұқсаттарды бередi немесе ұзартады, сондай-ақ көрсетiлген рұқсаттарды тоқтата тұрады және кері қайтарып алады; </w:t>
      </w:r>
    </w:p>
    <w:p>
      <w:pPr>
        <w:spacing w:after="0"/>
        <w:ind w:left="0"/>
        <w:jc w:val="both"/>
      </w:pPr>
      <w:r>
        <w:rPr>
          <w:rFonts w:ascii="Times New Roman"/>
          <w:b w:val="false"/>
          <w:i w:val="false"/>
          <w:color w:val="000000"/>
          <w:sz w:val="28"/>
        </w:rPr>
        <w:t>
      42) этникалық қазақтардан қандас мәртебесiн беруге өтiнiштерiн қажеттi құжаттарымен қоса қабылдайды;</w:t>
      </w:r>
    </w:p>
    <w:p>
      <w:pPr>
        <w:spacing w:after="0"/>
        <w:ind w:left="0"/>
        <w:jc w:val="both"/>
      </w:pPr>
      <w:r>
        <w:rPr>
          <w:rFonts w:ascii="Times New Roman"/>
          <w:b w:val="false"/>
          <w:i w:val="false"/>
          <w:color w:val="000000"/>
          <w:sz w:val="28"/>
        </w:rPr>
        <w:t>
      43) қандас мәртебесiн беру туралы шешiм қабылдайды;</w:t>
      </w:r>
    </w:p>
    <w:p>
      <w:pPr>
        <w:spacing w:after="0"/>
        <w:ind w:left="0"/>
        <w:jc w:val="both"/>
      </w:pPr>
      <w:r>
        <w:rPr>
          <w:rFonts w:ascii="Times New Roman"/>
          <w:b w:val="false"/>
          <w:i w:val="false"/>
          <w:color w:val="000000"/>
          <w:sz w:val="28"/>
        </w:rPr>
        <w:t>
      44) қандас куәлiгiн бередi;</w:t>
      </w:r>
    </w:p>
    <w:p>
      <w:pPr>
        <w:spacing w:after="0"/>
        <w:ind w:left="0"/>
        <w:jc w:val="both"/>
      </w:pPr>
      <w:r>
        <w:rPr>
          <w:rFonts w:ascii="Times New Roman"/>
          <w:b w:val="false"/>
          <w:i w:val="false"/>
          <w:color w:val="000000"/>
          <w:sz w:val="28"/>
        </w:rPr>
        <w:t>
      45) Қазақстан Республикасы азаматтарының шетелдерде тұратын этникалық қазақтардың арасынан туыстарын Қазақстан Республикасына отбасын бiрiктiру мақсатында қоныстандыру үшiн шақыруларын халықтың көшi-қоны мәселелерi жөнiндегi уәкiлеттi орган айқындайтын тәртiппен қарайды және куәландырады;</w:t>
      </w:r>
    </w:p>
    <w:p>
      <w:pPr>
        <w:spacing w:after="0"/>
        <w:ind w:left="0"/>
        <w:jc w:val="both"/>
      </w:pPr>
      <w:r>
        <w:rPr>
          <w:rFonts w:ascii="Times New Roman"/>
          <w:b w:val="false"/>
          <w:i w:val="false"/>
          <w:color w:val="000000"/>
          <w:sz w:val="28"/>
        </w:rPr>
        <w:t>
      46) өз құзыретінің шегінде халықтың этникалық көші-қоны мәселелері бойынша басқа мемлекеттік органдармен өзара іс-қимыл жасайды;</w:t>
      </w:r>
    </w:p>
    <w:p>
      <w:pPr>
        <w:spacing w:after="0"/>
        <w:ind w:left="0"/>
        <w:jc w:val="both"/>
      </w:pPr>
      <w:r>
        <w:rPr>
          <w:rFonts w:ascii="Times New Roman"/>
          <w:b w:val="false"/>
          <w:i w:val="false"/>
          <w:color w:val="000000"/>
          <w:sz w:val="28"/>
        </w:rPr>
        <w:t xml:space="preserve">
      47) "Босқындар туралы" Қазақстан Республикасының 2009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өз құзыреті шегінде босқындар мәселелері бойынша мемлекеттік саясатты іске асырады;</w:t>
      </w:r>
    </w:p>
    <w:p>
      <w:pPr>
        <w:spacing w:after="0"/>
        <w:ind w:left="0"/>
        <w:jc w:val="both"/>
      </w:pPr>
      <w:r>
        <w:rPr>
          <w:rFonts w:ascii="Times New Roman"/>
          <w:b w:val="false"/>
          <w:i w:val="false"/>
          <w:color w:val="000000"/>
          <w:sz w:val="28"/>
        </w:rPr>
        <w:t>
      48) пана іздеген адамның куәлігін береді;</w:t>
      </w:r>
    </w:p>
    <w:p>
      <w:pPr>
        <w:spacing w:after="0"/>
        <w:ind w:left="0"/>
        <w:jc w:val="both"/>
      </w:pPr>
      <w:r>
        <w:rPr>
          <w:rFonts w:ascii="Times New Roman"/>
          <w:b w:val="false"/>
          <w:i w:val="false"/>
          <w:color w:val="000000"/>
          <w:sz w:val="28"/>
        </w:rPr>
        <w:t>
      49) босқын мәртебесін беру, ұзарту, одан айыру және оны тоқтату рәсімдерін жүзеге асырады;</w:t>
      </w:r>
    </w:p>
    <w:p>
      <w:pPr>
        <w:spacing w:after="0"/>
        <w:ind w:left="0"/>
        <w:jc w:val="both"/>
      </w:pPr>
      <w:r>
        <w:rPr>
          <w:rFonts w:ascii="Times New Roman"/>
          <w:b w:val="false"/>
          <w:i w:val="false"/>
          <w:color w:val="000000"/>
          <w:sz w:val="28"/>
        </w:rPr>
        <w:t>
      50) босқын куәлігін береді;</w:t>
      </w:r>
    </w:p>
    <w:p>
      <w:pPr>
        <w:spacing w:after="0"/>
        <w:ind w:left="0"/>
        <w:jc w:val="both"/>
      </w:pPr>
      <w:r>
        <w:rPr>
          <w:rFonts w:ascii="Times New Roman"/>
          <w:b w:val="false"/>
          <w:i w:val="false"/>
          <w:color w:val="000000"/>
          <w:sz w:val="28"/>
        </w:rPr>
        <w:t>
      51) босқын мәртебесін беру, ұзарту, одан айыру және оны тоқтату рәсімдерін жүзеге асыру жөніндегі комиссияларды құрады;</w:t>
      </w:r>
    </w:p>
    <w:p>
      <w:pPr>
        <w:spacing w:after="0"/>
        <w:ind w:left="0"/>
        <w:jc w:val="both"/>
      </w:pPr>
      <w:r>
        <w:rPr>
          <w:rFonts w:ascii="Times New Roman"/>
          <w:b w:val="false"/>
          <w:i w:val="false"/>
          <w:color w:val="000000"/>
          <w:sz w:val="28"/>
        </w:rPr>
        <w:t>
      52) пана іздеген адамдар мен босқындар құқықтарының сақталуын қамтамасыз етеді;</w:t>
      </w:r>
    </w:p>
    <w:p>
      <w:pPr>
        <w:spacing w:after="0"/>
        <w:ind w:left="0"/>
        <w:jc w:val="both"/>
      </w:pPr>
      <w:r>
        <w:rPr>
          <w:rFonts w:ascii="Times New Roman"/>
          <w:b w:val="false"/>
          <w:i w:val="false"/>
          <w:color w:val="000000"/>
          <w:sz w:val="28"/>
        </w:rPr>
        <w:t>
      53) Қазақстан Республикасының заңнамасында Шымкент қаласының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Start w:name="z26" w:id="23"/>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23"/>
    <w:bookmarkStart w:name="z27" w:id="24"/>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4"/>
    <w:bookmarkStart w:name="z28" w:id="25"/>
    <w:p>
      <w:pPr>
        <w:spacing w:after="0"/>
        <w:ind w:left="0"/>
        <w:jc w:val="both"/>
      </w:pPr>
      <w:r>
        <w:rPr>
          <w:rFonts w:ascii="Times New Roman"/>
          <w:b w:val="false"/>
          <w:i w:val="false"/>
          <w:color w:val="000000"/>
          <w:sz w:val="28"/>
        </w:rPr>
        <w:t>
      17. Басқарманың бірінші басшысы Шымкент қаласының әкімімен лауазымға тағайындалады және лауазымнан босатылады.</w:t>
      </w:r>
    </w:p>
    <w:bookmarkEnd w:id="25"/>
    <w:bookmarkStart w:name="z29" w:id="26"/>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30" w:id="27"/>
    <w:p>
      <w:pPr>
        <w:spacing w:after="0"/>
        <w:ind w:left="0"/>
        <w:jc w:val="both"/>
      </w:pPr>
      <w:r>
        <w:rPr>
          <w:rFonts w:ascii="Times New Roman"/>
          <w:b w:val="false"/>
          <w:i w:val="false"/>
          <w:color w:val="000000"/>
          <w:sz w:val="28"/>
        </w:rPr>
        <w:t>
      19. Басқарманың бірінші басшысының өкілеттіктері:</w:t>
      </w:r>
    </w:p>
    <w:bookmarkEnd w:id="27"/>
    <w:p>
      <w:pPr>
        <w:spacing w:after="0"/>
        <w:ind w:left="0"/>
        <w:jc w:val="both"/>
      </w:pPr>
      <w:r>
        <w:rPr>
          <w:rFonts w:ascii="Times New Roman"/>
          <w:b w:val="false"/>
          <w:i w:val="false"/>
          <w:color w:val="000000"/>
          <w:sz w:val="28"/>
        </w:rPr>
        <w:t>
      1) Басқарманың жұмыс жоспарларын бекітеді;</w:t>
      </w:r>
    </w:p>
    <w:p>
      <w:pPr>
        <w:spacing w:after="0"/>
        <w:ind w:left="0"/>
        <w:jc w:val="both"/>
      </w:pPr>
      <w:r>
        <w:rPr>
          <w:rFonts w:ascii="Times New Roman"/>
          <w:b w:val="false"/>
          <w:i w:val="false"/>
          <w:color w:val="000000"/>
          <w:sz w:val="28"/>
        </w:rPr>
        <w:t>
      2) Басқарманың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Басқарманың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Басқарманың ішкі еңбек тәртібін бекітеді;</w:t>
      </w:r>
    </w:p>
    <w:p>
      <w:pPr>
        <w:spacing w:after="0"/>
        <w:ind w:left="0"/>
        <w:jc w:val="both"/>
      </w:pPr>
      <w:r>
        <w:rPr>
          <w:rFonts w:ascii="Times New Roman"/>
          <w:b w:val="false"/>
          <w:i w:val="false"/>
          <w:color w:val="000000"/>
          <w:sz w:val="28"/>
        </w:rPr>
        <w:t xml:space="preserve">
      7) Басқармада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Басқармада сыбайлас жемқорлыққа қарсы іс қимылды күшейтуге бағытталған шараларды қабылдайды және жемқорлыққа қарсы тұру жұмыстарының жай-күйіне жауапты болады.</w:t>
      </w:r>
    </w:p>
    <w:p>
      <w:pPr>
        <w:spacing w:after="0"/>
        <w:ind w:left="0"/>
        <w:jc w:val="both"/>
      </w:pPr>
      <w:r>
        <w:rPr>
          <w:rFonts w:ascii="Times New Roman"/>
          <w:b w:val="false"/>
          <w:i w:val="false"/>
          <w:color w:val="000000"/>
          <w:sz w:val="28"/>
        </w:rPr>
        <w:t>
      11) Басқарма қарамағындағы орталықтардың (мекемелердің) директорларының, олардың орынбасарларының құқықтарын, міндеттерін, жауапкершілігін айқындап лауазымға тағайындайды және лауазымынан босатады ("Еңбек мобильдігі орталығының" орынбасарларын қоспағанда).</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xml:space="preserve">
      12) Басқарма қарамағындағы орталықтардың (мекемелердің): </w:t>
      </w:r>
    </w:p>
    <w:p>
      <w:pPr>
        <w:spacing w:after="0"/>
        <w:ind w:left="0"/>
        <w:jc w:val="both"/>
      </w:pPr>
      <w:r>
        <w:rPr>
          <w:rFonts w:ascii="Times New Roman"/>
          <w:b w:val="false"/>
          <w:i w:val="false"/>
          <w:color w:val="000000"/>
          <w:sz w:val="28"/>
        </w:rPr>
        <w:t>
      - мүлкін бекітіп береді;</w:t>
      </w:r>
    </w:p>
    <w:p>
      <w:pPr>
        <w:spacing w:after="0"/>
        <w:ind w:left="0"/>
        <w:jc w:val="both"/>
      </w:pPr>
      <w:r>
        <w:rPr>
          <w:rFonts w:ascii="Times New Roman"/>
          <w:b w:val="false"/>
          <w:i w:val="false"/>
          <w:color w:val="000000"/>
          <w:sz w:val="28"/>
        </w:rPr>
        <w:t>
      - жеке қаржыландыру жоспарын бекітеді;</w:t>
      </w:r>
    </w:p>
    <w:p>
      <w:pPr>
        <w:spacing w:after="0"/>
        <w:ind w:left="0"/>
        <w:jc w:val="both"/>
      </w:pPr>
      <w:r>
        <w:rPr>
          <w:rFonts w:ascii="Times New Roman"/>
          <w:b w:val="false"/>
          <w:i w:val="false"/>
          <w:color w:val="000000"/>
          <w:sz w:val="28"/>
        </w:rPr>
        <w:t>
      - мүлкінің сақталуына бақылауды жүзеге асырады;</w:t>
      </w:r>
    </w:p>
    <w:p>
      <w:pPr>
        <w:spacing w:after="0"/>
        <w:ind w:left="0"/>
        <w:jc w:val="both"/>
      </w:pPr>
      <w:r>
        <w:rPr>
          <w:rFonts w:ascii="Times New Roman"/>
          <w:b w:val="false"/>
          <w:i w:val="false"/>
          <w:color w:val="000000"/>
          <w:sz w:val="28"/>
        </w:rPr>
        <w:t>
      - мемлекеттік мекеме жарғысын (ережесін) бекітуге әкімдікке ұсынады, оған өзгерістар мен толықтырулар енгізеді;</w:t>
      </w:r>
    </w:p>
    <w:p>
      <w:pPr>
        <w:spacing w:after="0"/>
        <w:ind w:left="0"/>
        <w:jc w:val="both"/>
      </w:pPr>
      <w:r>
        <w:rPr>
          <w:rFonts w:ascii="Times New Roman"/>
          <w:b w:val="false"/>
          <w:i w:val="false"/>
          <w:color w:val="000000"/>
          <w:sz w:val="28"/>
        </w:rPr>
        <w:t>
      - директорлардың, олардың орынбасарларының құқықтарын, міндеттері мен жауапкершілігін, оны лауазымынан босату негіздерін айқындайды;</w:t>
      </w:r>
    </w:p>
    <w:p>
      <w:pPr>
        <w:spacing w:after="0"/>
        <w:ind w:left="0"/>
        <w:jc w:val="both"/>
      </w:pPr>
      <w:r>
        <w:rPr>
          <w:rFonts w:ascii="Times New Roman"/>
          <w:b w:val="false"/>
          <w:i w:val="false"/>
          <w:color w:val="000000"/>
          <w:sz w:val="28"/>
        </w:rPr>
        <w:t>
      - директор мен орынбасардан (орынбасарларынан) төмен лауазымдағы орталықтардың (мекемелердің) қызметкерлерінің тағайындалуы мен босатылуына келісім береді ("Еңбек мобильдігі орталығының" қызметкерлерін қоспағанда);</w:t>
      </w:r>
    </w:p>
    <w:p>
      <w:pPr>
        <w:spacing w:after="0"/>
        <w:ind w:left="0"/>
        <w:jc w:val="both"/>
      </w:pPr>
      <w:r>
        <w:rPr>
          <w:rFonts w:ascii="Times New Roman"/>
          <w:b w:val="false"/>
          <w:i w:val="false"/>
          <w:color w:val="000000"/>
          <w:sz w:val="28"/>
        </w:rPr>
        <w:t>
      - құрылымы мен шекті штаттық санын бекітеді;</w:t>
      </w:r>
    </w:p>
    <w:p>
      <w:pPr>
        <w:spacing w:after="0"/>
        <w:ind w:left="0"/>
        <w:jc w:val="both"/>
      </w:pPr>
      <w:r>
        <w:rPr>
          <w:rFonts w:ascii="Times New Roman"/>
          <w:b w:val="false"/>
          <w:i w:val="false"/>
          <w:color w:val="000000"/>
          <w:sz w:val="28"/>
        </w:rPr>
        <w:t>
      - жылдық қаржы есептілікті бекітеді;</w:t>
      </w:r>
    </w:p>
    <w:p>
      <w:pPr>
        <w:spacing w:after="0"/>
        <w:ind w:left="0"/>
        <w:jc w:val="both"/>
      </w:pPr>
      <w:r>
        <w:rPr>
          <w:rFonts w:ascii="Times New Roman"/>
          <w:b w:val="false"/>
          <w:i w:val="false"/>
          <w:color w:val="000000"/>
          <w:sz w:val="28"/>
        </w:rPr>
        <w:t>
      -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келісімін береді;</w:t>
      </w:r>
    </w:p>
    <w:p>
      <w:pPr>
        <w:spacing w:after="0"/>
        <w:ind w:left="0"/>
        <w:jc w:val="both"/>
      </w:pPr>
      <w:r>
        <w:rPr>
          <w:rFonts w:ascii="Times New Roman"/>
          <w:b w:val="false"/>
          <w:i w:val="false"/>
          <w:color w:val="000000"/>
          <w:sz w:val="28"/>
        </w:rPr>
        <w:t>
      - филиалдар мен өкілдер құруына келісімін береді;</w:t>
      </w:r>
    </w:p>
    <w:p>
      <w:pPr>
        <w:spacing w:after="0"/>
        <w:ind w:left="0"/>
        <w:jc w:val="both"/>
      </w:pPr>
      <w:r>
        <w:rPr>
          <w:rFonts w:ascii="Times New Roman"/>
          <w:b w:val="false"/>
          <w:i w:val="false"/>
          <w:color w:val="000000"/>
          <w:sz w:val="28"/>
        </w:rPr>
        <w:t>
      - мемлекеттік мүлік жөніндегі уәкілетті органның келісімі бойынша қайта ұйымдастыруды және таратуды жүзеге асырады (жергілікті атқарушы орган коммуналдық мемлекеттік мекемені қайта ұйымдастыру және тарату туралы шешім қабылдайды);</w:t>
      </w:r>
    </w:p>
    <w:bookmarkStart w:name="z31" w:id="2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8"/>
    <w:bookmarkStart w:name="z32" w:id="29"/>
    <w:p>
      <w:pPr>
        <w:spacing w:after="0"/>
        <w:ind w:left="0"/>
        <w:jc w:val="left"/>
      </w:pPr>
      <w:r>
        <w:rPr>
          <w:rFonts w:ascii="Times New Roman"/>
          <w:b/>
          <w:i w:val="false"/>
          <w:color w:val="000000"/>
        </w:rPr>
        <w:t xml:space="preserve"> 4-тарау. Басқарманың мүлкі</w:t>
      </w:r>
    </w:p>
    <w:bookmarkEnd w:id="29"/>
    <w:bookmarkStart w:name="z33" w:id="30"/>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Start w:name="z34" w:id="3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1"/>
    <w:bookmarkStart w:name="z35" w:id="3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6" w:id="33"/>
    <w:p>
      <w:pPr>
        <w:spacing w:after="0"/>
        <w:ind w:left="0"/>
        <w:jc w:val="left"/>
      </w:pPr>
      <w:r>
        <w:rPr>
          <w:rFonts w:ascii="Times New Roman"/>
          <w:b/>
          <w:i w:val="false"/>
          <w:color w:val="000000"/>
        </w:rPr>
        <w:t xml:space="preserve"> 5-тарау. Басқарманы қайта ұйымдастыру және тарату</w:t>
      </w:r>
    </w:p>
    <w:bookmarkEnd w:id="33"/>
    <w:bookmarkStart w:name="z37" w:id="3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4"/>
    <w:bookmarkStart w:name="z38" w:id="35"/>
    <w:p>
      <w:pPr>
        <w:spacing w:after="0"/>
        <w:ind w:left="0"/>
        <w:jc w:val="both"/>
      </w:pPr>
      <w:r>
        <w:rPr>
          <w:rFonts w:ascii="Times New Roman"/>
          <w:b w:val="false"/>
          <w:i w:val="false"/>
          <w:color w:val="000000"/>
          <w:sz w:val="28"/>
        </w:rPr>
        <w:t>
      25. Басқарманың қарамағындағы ұйымдардың тізбесі:</w:t>
      </w:r>
    </w:p>
    <w:bookmarkEnd w:id="35"/>
    <w:p>
      <w:pPr>
        <w:spacing w:after="0"/>
        <w:ind w:left="0"/>
        <w:jc w:val="both"/>
      </w:pPr>
      <w:r>
        <w:rPr>
          <w:rFonts w:ascii="Times New Roman"/>
          <w:b w:val="false"/>
          <w:i w:val="false"/>
          <w:color w:val="000000"/>
          <w:sz w:val="28"/>
        </w:rPr>
        <w:t>
      1) Шымкент қаласы жұмыспен қамту және әлеуметтік қорғау басқармасының "№1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2) Шымкент қаласы жұмыспен қамту және әлеуметтік қорғау басқармасының "№2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3) Шымкент қаласы жұмыспен қамту және әлеуметтік қорғау басқармасының "№3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4) Шымкент қаласы жұмыспен қамту және әлеуметтік қорғау басқармасының "№4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5) Шымкент қаласы жұмыспен қамту және әлеуметтік қорғау басқармасының "Аялы алақан №5 балалар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6) Шымкент қаласы жұмыспен қамту және әлеуметтік қорғау басқармасының "№6 балалар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7) Шымкент қаласы жұмыспен қамту және әлеуметтік қорғау басқармасының "№7 үйде қызметтер көрсету жағдайында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8) Шымкент қаласы жұмыспен қамту және әлеуметтік қорғау басқармасының "Қамқорлық" №8 балаларға арналған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9) Шымкент қаласы жұмыспен қамту және әлеуметтік қорғау басқармасының "№9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10) Шымкент қаласы жұмыспен қамту және әлеуметтік қорғау басқармасының "№10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11) Шымкент қаласы жұмыспен қамту және әлеуметтік қорғау басқармасының "Өмірлік қиын жағдайға түскен адамдарды әлеуметтік бейімдеу орталығы" коммуналдық мемлекеттік мекемесі;</w:t>
      </w:r>
    </w:p>
    <w:p>
      <w:pPr>
        <w:spacing w:after="0"/>
        <w:ind w:left="0"/>
        <w:jc w:val="both"/>
      </w:pPr>
      <w:r>
        <w:rPr>
          <w:rFonts w:ascii="Times New Roman"/>
          <w:b w:val="false"/>
          <w:i w:val="false"/>
          <w:color w:val="000000"/>
          <w:sz w:val="28"/>
        </w:rPr>
        <w:t>
      12) Шымкент қаласы әкімдігінің "Еңбек мобильдігі орталығы" коммуналдық мемлекеттік мекемесі;</w:t>
      </w:r>
    </w:p>
    <w:p>
      <w:pPr>
        <w:spacing w:after="0"/>
        <w:ind w:left="0"/>
        <w:jc w:val="both"/>
      </w:pPr>
      <w:r>
        <w:rPr>
          <w:rFonts w:ascii="Times New Roman"/>
          <w:b w:val="false"/>
          <w:i w:val="false"/>
          <w:color w:val="000000"/>
          <w:sz w:val="28"/>
        </w:rPr>
        <w:t>
      13) Шымкент қаласы жұмыспен қамту және әлеуметтік қорғау басқармасының "Қандастарды бейімдеу және ықпалдастыру орталығы" коммуналдық мемлекеттік мекемесі";</w:t>
      </w:r>
    </w:p>
    <w:p>
      <w:pPr>
        <w:spacing w:after="0"/>
        <w:ind w:left="0"/>
        <w:jc w:val="both"/>
      </w:pPr>
      <w:r>
        <w:rPr>
          <w:rFonts w:ascii="Times New Roman"/>
          <w:b w:val="false"/>
          <w:i w:val="false"/>
          <w:color w:val="000000"/>
          <w:sz w:val="28"/>
        </w:rPr>
        <w:t>
      14) Шымкент қаласы жұмыспен қамту және әлеуметтік қорғау басқармасының "Белсенді ұзақ өмір орталығы" коммуналдық мемлекеттік мекемесі;</w:t>
      </w:r>
    </w:p>
    <w:p>
      <w:pPr>
        <w:spacing w:after="0"/>
        <w:ind w:left="0"/>
        <w:jc w:val="both"/>
      </w:pPr>
      <w:r>
        <w:rPr>
          <w:rFonts w:ascii="Times New Roman"/>
          <w:b w:val="false"/>
          <w:i w:val="false"/>
          <w:color w:val="000000"/>
          <w:sz w:val="28"/>
        </w:rPr>
        <w:t>
      15) Шымкент қаласы жұмыспен қамту және әлеуметтік қорғау басқармасының "Бақытты жанұя" орталығы" коммуналдық мемлекеттік мекемесі;</w:t>
      </w:r>
    </w:p>
    <w:p>
      <w:pPr>
        <w:spacing w:after="0"/>
        <w:ind w:left="0"/>
        <w:jc w:val="both"/>
      </w:pPr>
      <w:r>
        <w:rPr>
          <w:rFonts w:ascii="Times New Roman"/>
          <w:b w:val="false"/>
          <w:i w:val="false"/>
          <w:color w:val="000000"/>
          <w:sz w:val="28"/>
        </w:rPr>
        <w:t>
      16) Шымкент қаласы жұмыспен қамту және әлеуметтік қорғау басқармасының "ТEN QOGAM" әлеуметтік қолдау орталығы" коммуналдық мемлекеттік мекемесі;</w:t>
      </w:r>
    </w:p>
    <w:p>
      <w:pPr>
        <w:spacing w:after="0"/>
        <w:ind w:left="0"/>
        <w:jc w:val="both"/>
      </w:pPr>
      <w:r>
        <w:rPr>
          <w:rFonts w:ascii="Times New Roman"/>
          <w:b w:val="false"/>
          <w:i w:val="false"/>
          <w:color w:val="000000"/>
          <w:sz w:val="28"/>
        </w:rPr>
        <w:t>
      17) Шымкент қаласы жұмыспен қамту және әлеуметтік қорғау басқармасының "Ізетті зейнеткер"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