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7421" w14:textId="6e27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және Қазақстан Республикасы Қаржы министрлігінің Қаржы мониторингі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16 маусымдағы № 137-НҚ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2021 жылғы 26 ақпандағы № 98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және Қазақстан Республикасы Қаржы министрлігінің Қаржы мониторингі комитеті Төрағасының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Қаржылық мониторинг агенттігінің Құқықтық қамтамасыз ету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Қаржылық мониторинг агенттігінің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________ № ____</w:t>
            </w:r>
            <w:r>
              <w:br/>
            </w:r>
            <w:r>
              <w:rPr>
                <w:rFonts w:ascii="Times New Roman"/>
                <w:b w:val="false"/>
                <w:i w:val="false"/>
                <w:color w:val="000000"/>
                <w:sz w:val="20"/>
              </w:rPr>
              <w:t>бұйрығына қосымша</w:t>
            </w:r>
          </w:p>
        </w:tc>
      </w:tr>
    </w:tbl>
    <w:bookmarkStart w:name="z8" w:id="6"/>
    <w:p>
      <w:pPr>
        <w:spacing w:after="0"/>
        <w:ind w:left="0"/>
        <w:jc w:val="left"/>
      </w:pPr>
      <w:r>
        <w:rPr>
          <w:rFonts w:ascii="Times New Roman"/>
          <w:b/>
          <w:i w:val="false"/>
          <w:color w:val="000000"/>
        </w:rPr>
        <w:t xml:space="preserve"> Қазақстан Республикасы Қаржы министрінің және Қазақстан Республикасы Қаржы министрлігінің Қаржы мониторингі комитеті Төрағасының күші жойылған кейбір бұйрықтарының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өзгерістер мен толықтырулар енгізу туралы" Қазақстан Республикасы Қаржы министрінің 2018 жылғы 22 маусымдағы № 620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123295 болып тіркелген).</w:t>
      </w:r>
    </w:p>
    <w:bookmarkEnd w:id="7"/>
    <w:bookmarkStart w:name="z10" w:id="8"/>
    <w:p>
      <w:pPr>
        <w:spacing w:after="0"/>
        <w:ind w:left="0"/>
        <w:jc w:val="both"/>
      </w:pPr>
      <w:r>
        <w:rPr>
          <w:rFonts w:ascii="Times New Roman"/>
          <w:b w:val="false"/>
          <w:i w:val="false"/>
          <w:color w:val="000000"/>
          <w:sz w:val="28"/>
        </w:rPr>
        <w:t xml:space="preserve">
      2.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 енгізу туралы" Қазақстан Республикасы Қаржы министрінің 2019 жылғы 18 қаңтардағы № 27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128931 болып тіркелген).</w:t>
      </w:r>
    </w:p>
    <w:bookmarkEnd w:id="8"/>
    <w:bookmarkStart w:name="z11" w:id="9"/>
    <w:p>
      <w:pPr>
        <w:spacing w:after="0"/>
        <w:ind w:left="0"/>
        <w:jc w:val="both"/>
      </w:pPr>
      <w:r>
        <w:rPr>
          <w:rFonts w:ascii="Times New Roman"/>
          <w:b w:val="false"/>
          <w:i w:val="false"/>
          <w:color w:val="000000"/>
          <w:sz w:val="28"/>
        </w:rPr>
        <w:t xml:space="preserve">
      3.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21 мамырдағы № 468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132429 болып тіркелген).</w:t>
      </w:r>
    </w:p>
    <w:bookmarkEnd w:id="9"/>
    <w:bookmarkStart w:name="z12" w:id="10"/>
    <w:p>
      <w:pPr>
        <w:spacing w:after="0"/>
        <w:ind w:left="0"/>
        <w:jc w:val="both"/>
      </w:pPr>
      <w:r>
        <w:rPr>
          <w:rFonts w:ascii="Times New Roman"/>
          <w:b w:val="false"/>
          <w:i w:val="false"/>
          <w:color w:val="000000"/>
          <w:sz w:val="28"/>
        </w:rPr>
        <w:t xml:space="preserve">
      4.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 енгізу туралы" Қазақстан Республикасы Премьер-Министрінің Бірінші орынбасары - Қазақстан Республикасы Қаржы министрінің 2019 жылғы 13 маусымдағы № 576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132434 болып тіркелген).</w:t>
      </w:r>
    </w:p>
    <w:bookmarkEnd w:id="10"/>
    <w:bookmarkStart w:name="z13" w:id="11"/>
    <w:p>
      <w:pPr>
        <w:spacing w:after="0"/>
        <w:ind w:left="0"/>
        <w:jc w:val="both"/>
      </w:pPr>
      <w:r>
        <w:rPr>
          <w:rFonts w:ascii="Times New Roman"/>
          <w:b w:val="false"/>
          <w:i w:val="false"/>
          <w:color w:val="000000"/>
          <w:sz w:val="28"/>
        </w:rPr>
        <w:t xml:space="preserve">
      5. "Қазақстан Республикасы Қаржы министрлігі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w:t>
      </w:r>
      <w:r>
        <w:rPr>
          <w:rFonts w:ascii="Times New Roman"/>
          <w:b w:val="false"/>
          <w:i w:val="false"/>
          <w:color w:val="000000"/>
          <w:sz w:val="28"/>
        </w:rPr>
        <w:t>бұйрығы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6. "Қазақстан Республикасы Қаржы министрлігі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бұйрығына өзгерістер енгізу туралы" Қазақстан Республикасы Қаржы министрлігінің Қаржы мониторингі комитеті Төрағасының 2019 жылғы 29 қаңтардағы № П-6 </w:t>
      </w:r>
      <w:r>
        <w:rPr>
          <w:rFonts w:ascii="Times New Roman"/>
          <w:b w:val="false"/>
          <w:i w:val="false"/>
          <w:color w:val="000000"/>
          <w:sz w:val="28"/>
        </w:rPr>
        <w:t>бұйрығы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7. "Қазақстан Республикасы Қаржы министрлігі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бұйрығына өзгерістер енгізу туралы" Қазақстан Республикасы Қаржы министрлігінің Қаржы мониторингі комитеті Төрағасының 2019 жылғы 19 наурыздағы № П-16 </w:t>
      </w:r>
      <w:r>
        <w:rPr>
          <w:rFonts w:ascii="Times New Roman"/>
          <w:b w:val="false"/>
          <w:i w:val="false"/>
          <w:color w:val="000000"/>
          <w:sz w:val="28"/>
        </w:rPr>
        <w:t>бұйрығы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8. "Қазақстан Республикасы Қаржы министрлігі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бұйрығына өзгерістер енгізу туралы" Қазақстан Республикасы Қаржы министрлігінің Қаржы мониторингі комитеті Төрағасының 2019 жылғы 13 маусымдағы № П-64 </w:t>
      </w:r>
      <w:r>
        <w:rPr>
          <w:rFonts w:ascii="Times New Roman"/>
          <w:b w:val="false"/>
          <w:i w:val="false"/>
          <w:color w:val="000000"/>
          <w:sz w:val="28"/>
        </w:rPr>
        <w:t>бұйрығы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9. "Қазақстан Республикасы Қаржы министрлігі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бұйрығына өзгерістер енгізу туралы" Қазақстан Республикасы Қаржы министрлігінің Қаржы мониторингі комитеті Төрағасының 2019 жылғы 15 шілдедегі № П-89 </w:t>
      </w:r>
      <w:r>
        <w:rPr>
          <w:rFonts w:ascii="Times New Roman"/>
          <w:b w:val="false"/>
          <w:i w:val="false"/>
          <w:color w:val="000000"/>
          <w:sz w:val="28"/>
        </w:rPr>
        <w:t>бұйрығы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10. "Қазақстан Республикасы Қаржы министрлігі Қаржы мониторингі комитетінің Кинологиялық орталығы туралы ережені бекіту туралы" Қазақстан Республикасы Қаржы министрлігі Қаржы мониторингі комитеті Төрағасының 2019 жылғы 13 тамыздағы № П-57 </w:t>
      </w:r>
      <w:r>
        <w:rPr>
          <w:rFonts w:ascii="Times New Roman"/>
          <w:b w:val="false"/>
          <w:i w:val="false"/>
          <w:color w:val="000000"/>
          <w:sz w:val="28"/>
        </w:rPr>
        <w:t>бұйрығы</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