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6808" w14:textId="1c86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"Б" корпусы мемлекеттік әкімшілік лауазымдарына қойылатын біліктілік талаптарын бекіту туралы" Қазақстан Республикасы Еңбек және халықты әлеуметтік қорғау министрлігі жауапты хатшысы міндетін атқарушының 2019 жылғы 25 қыркүйектегі № 514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 аппарат Басшысының 2021 жылғы 8 ақпандағы № 32 бұйрығы. Күші жойылды - Қазақстан Республикасы Еңбек және халықты әлеуметтік қорғау министрлігі аппарат Басшысының 2021 жылғы 31 желтоқсандағы № 531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министрлігі аппарат Басшысының 31.12.2021 </w:t>
      </w:r>
      <w:r>
        <w:rPr>
          <w:rFonts w:ascii="Times New Roman"/>
          <w:b w:val="false"/>
          <w:i w:val="false"/>
          <w:color w:val="ff0000"/>
          <w:sz w:val="28"/>
        </w:rPr>
        <w:t>№ 531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министрлігінің "Б" корпусы мемлекеттік әкімшілік лауазымдарына қойылатын біліктілік талаптарын бекіту туралы" Қазақстан Республикасы Еңбек және халықты әлеуметтік қорғау министрлігі жауапты хатшысы міндетін атқарушының 2019 жылғы 25 қыркүйектегі № 514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 корпусы мемлекеттік әкімшілік лауазымдарына қойылатын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"Мемлекеттік құпияларды қорғау және жұмылдыру жұмыстары басқармасы" деген </w:t>
      </w:r>
      <w:r>
        <w:rPr>
          <w:rFonts w:ascii="Times New Roman"/>
          <w:b w:val="false"/>
          <w:i w:val="false"/>
          <w:color w:val="000000"/>
          <w:sz w:val="28"/>
        </w:rPr>
        <w:t>бөлімде</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"Мемлекеттік құпияларды қорғау және жұмылдыру жұмыстары басқармасының басшысы, С-3 санаты, 18-1" </w:t>
      </w:r>
      <w:r>
        <w:rPr>
          <w:rFonts w:ascii="Times New Roman"/>
          <w:b w:val="false"/>
          <w:i w:val="false"/>
          <w:color w:val="000000"/>
          <w:sz w:val="28"/>
        </w:rPr>
        <w:t>тарауында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функционалдық міндеттері деген жолдағы "жауапты хатшысына" деген сөздер "аппарат басшысына" деген сөздермен ауыстырылсын":</w:t>
      </w:r>
    </w:p>
    <w:bookmarkEnd w:id="6"/>
    <w:bookmarkStart w:name="z8" w:id="7"/>
    <w:p>
      <w:pPr>
        <w:spacing w:after="0"/>
        <w:ind w:left="0"/>
        <w:jc w:val="both"/>
      </w:pPr>
      <w:r>
        <w:rPr>
          <w:rFonts w:ascii="Times New Roman"/>
          <w:b w:val="false"/>
          <w:i w:val="false"/>
          <w:color w:val="000000"/>
          <w:sz w:val="28"/>
        </w:rPr>
        <w:t xml:space="preserve">
      "Қоғаммен байланыс департаменті" </w:t>
      </w:r>
      <w:r>
        <w:rPr>
          <w:rFonts w:ascii="Times New Roman"/>
          <w:b w:val="false"/>
          <w:i w:val="false"/>
          <w:color w:val="000000"/>
          <w:sz w:val="28"/>
        </w:rPr>
        <w:t>бөлімінде</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"Қоғаммен байланыс департаментінің директоры, С-1 санаты, 21-1" </w:t>
      </w:r>
      <w:r>
        <w:rPr>
          <w:rFonts w:ascii="Times New Roman"/>
          <w:b w:val="false"/>
          <w:i w:val="false"/>
          <w:color w:val="000000"/>
          <w:sz w:val="28"/>
        </w:rPr>
        <w:t>тарауында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функционалдық міндеттері деген жолдағы "жауапты хатшының" деген сөздер "аппарат басшысының" деген сөздермен ауыстырылсын.</w:t>
      </w:r>
    </w:p>
    <w:bookmarkEnd w:id="9"/>
    <w:bookmarkStart w:name="z11" w:id="10"/>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Кадр қызметі басқармасы Қазақстан Республикасының заңнамасында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 қабылдаған күнінен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1"/>
    <w:bookmarkStart w:name="z13" w:id="12"/>
    <w:p>
      <w:pPr>
        <w:spacing w:after="0"/>
        <w:ind w:left="0"/>
        <w:jc w:val="both"/>
      </w:pPr>
      <w:r>
        <w:rPr>
          <w:rFonts w:ascii="Times New Roman"/>
          <w:b w:val="false"/>
          <w:i w:val="false"/>
          <w:color w:val="000000"/>
          <w:sz w:val="28"/>
        </w:rPr>
        <w:t>
      2) осы бұйрықты қабылдаған күнінен бастап күнтізбелік он күннің ішінде Қазақстан Республикасының Еңбек және халықты әлеуметтік қорғау министрлігінің интернет-ресурсына орналастыруды қамтамасыз етсін.</w:t>
      </w:r>
    </w:p>
    <w:bookmarkEnd w:id="12"/>
    <w:bookmarkStart w:name="z14" w:id="13"/>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Аппарат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Құрманғалиева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