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69987" w14:textId="41699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министрлігінің Мемлекеттік көрсетілетін қызметтер комитеті" республикалық мемлекеттік мекемесінің ережесін бекіту туралы" Қазақстан Республикасы Цифрлық даму, инновациялар және аэроғарыш өнеркәсібі министрінің 2019 жылғы 31 қазандағы № 288/НҚ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2021 жылғы 9 шілдедегі № 240/НҚ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Цифрлық даму, инновациялар және аэроғарыш өнеркәсібі министрлігінің Мемлекеттік көрсетілетін қызметтер комитеті" республикалық мемлекеттік мекемесінің ережесін бекіту туралы" Қазақстан Республикасы Цифрлық даму, инновациялар және аэроғарыш өнеркәсібі министрінің 2019 жылғы 31 қазандағы № 288/НҚ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Цифрлық даму, инновациялар және аэроғарыш өнеркәсібі министрлігінің Мемлекеттік көрсетілетін қызметтер комитеті"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"7. Комитеттің құрылымы мен штат санының лимитi қолданыстағы заңнамаға сәйкес бекітіледі.";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32) тармақшалар</w:t>
      </w:r>
      <w:r>
        <w:rPr>
          <w:rFonts w:ascii="Times New Roman"/>
          <w:b w:val="false"/>
          <w:i w:val="false"/>
          <w:color w:val="000000"/>
          <w:sz w:val="28"/>
        </w:rPr>
        <w:t xml:space="preserve"> алып тасталсын;</w:t>
      </w:r>
    </w:p>
    <w:bookmarkStart w:name="z8" w:id="4"/>
    <w:p>
      <w:pPr>
        <w:spacing w:after="0"/>
        <w:ind w:left="0"/>
        <w:jc w:val="both"/>
      </w:pPr>
      <w:r>
        <w:rPr>
          <w:rFonts w:ascii="Times New Roman"/>
          <w:b w:val="false"/>
          <w:i w:val="false"/>
          <w:color w:val="000000"/>
          <w:sz w:val="28"/>
        </w:rPr>
        <w:t xml:space="preserve">
      19 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4"/>
    <w:bookmarkStart w:name="z9" w:id="5"/>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w:t>
      </w:r>
    </w:p>
    <w:bookmarkEnd w:id="5"/>
    <w:bookmarkStart w:name="z10" w:id="6"/>
    <w:p>
      <w:pPr>
        <w:spacing w:after="0"/>
        <w:ind w:left="0"/>
        <w:jc w:val="both"/>
      </w:pPr>
      <w:r>
        <w:rPr>
          <w:rFonts w:ascii="Times New Roman"/>
          <w:b w:val="false"/>
          <w:i w:val="false"/>
          <w:color w:val="000000"/>
          <w:sz w:val="28"/>
        </w:rPr>
        <w:t>
      1) осы бұйрық бекітілген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11" w:id="7"/>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интернет-ресурсына орналастыруды;</w:t>
      </w:r>
    </w:p>
    <w:bookmarkEnd w:id="7"/>
    <w:bookmarkStart w:name="z12" w:id="8"/>
    <w:p>
      <w:pPr>
        <w:spacing w:after="0"/>
        <w:ind w:left="0"/>
        <w:jc w:val="both"/>
      </w:pPr>
      <w:r>
        <w:rPr>
          <w:rFonts w:ascii="Times New Roman"/>
          <w:b w:val="false"/>
          <w:i w:val="false"/>
          <w:color w:val="000000"/>
          <w:sz w:val="28"/>
        </w:rPr>
        <w:t>
      3) осы бұйрықтан туындайтын өзге де шараларды қабылдауды қамтамасыз етсін.</w:t>
      </w:r>
    </w:p>
    <w:bookmarkEnd w:id="8"/>
    <w:bookmarkStart w:name="z13"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9"/>
    <w:bookmarkStart w:name="z14" w:id="10"/>
    <w:p>
      <w:pPr>
        <w:spacing w:after="0"/>
        <w:ind w:left="0"/>
        <w:jc w:val="both"/>
      </w:pPr>
      <w:r>
        <w:rPr>
          <w:rFonts w:ascii="Times New Roman"/>
          <w:b w:val="false"/>
          <w:i w:val="false"/>
          <w:color w:val="000000"/>
          <w:sz w:val="28"/>
        </w:rPr>
        <w:t>
      4. Осы бұйрық қол қойылған күнінен бастап күшіне енеді.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Цифрлық даму, инновациялар</w:t>
            </w:r>
            <w:r>
              <w:br/>
            </w:r>
            <w:r>
              <w:rPr>
                <w:rFonts w:ascii="Times New Roman"/>
                <w:b w:val="false"/>
                <w:i/>
                <w:color w:val="000000"/>
                <w:sz w:val="20"/>
              </w:rPr>
              <w:t xml:space="preserve">және 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