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85e76" w14:textId="f585e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Ақпарат және қоғамдық даму министрлігінің Азаматтық қоғам істері комитеті" республикалық мемлекеттік мекемесінің ережесін бекіту туралы" Қазақстан Республикасы Ақпарат және қоғамдық даму министрінің 2019 жылғы 28 наурыздағы № 31 бұйрығына өзгерістер енгізу туралы</w:t>
      </w:r>
    </w:p>
    <w:p>
      <w:pPr>
        <w:spacing w:after="0"/>
        <w:ind w:left="0"/>
        <w:jc w:val="both"/>
      </w:pPr>
      <w:r>
        <w:rPr>
          <w:rFonts w:ascii="Times New Roman"/>
          <w:b w:val="false"/>
          <w:i w:val="false"/>
          <w:color w:val="000000"/>
          <w:sz w:val="28"/>
        </w:rPr>
        <w:t>Қазақстан Республикасы Ақпарат және қоғамдық даму министрінің м.а. 2021 жылғы 2 маусымдағы № 188 бұйрығы</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Ақпарат және қоғамдық даму министрлігінің Азаматтық қоғам істері комитеті" республикалық мемлекеттік мекемесінің ережесін бекіту туралы" Қазақстан Республикасы Ақпарат және қоғамдық даму министрінің 2019 жылғы 28 наурыздағы № 31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Ақпарат және қоғамдық даму министрлігінің Азаматтық қоғам істері комитеті"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жаңа редакцияда жазылсын:</w:t>
      </w:r>
    </w:p>
    <w:bookmarkStart w:name="z5" w:id="3"/>
    <w:p>
      <w:pPr>
        <w:spacing w:after="0"/>
        <w:ind w:left="0"/>
        <w:jc w:val="both"/>
      </w:pPr>
      <w:r>
        <w:rPr>
          <w:rFonts w:ascii="Times New Roman"/>
          <w:b w:val="false"/>
          <w:i w:val="false"/>
          <w:color w:val="000000"/>
          <w:sz w:val="28"/>
        </w:rPr>
        <w:t>
      "15. Комитеттің функциялары:</w:t>
      </w:r>
    </w:p>
    <w:bookmarkEnd w:id="3"/>
    <w:p>
      <w:pPr>
        <w:spacing w:after="0"/>
        <w:ind w:left="0"/>
        <w:jc w:val="both"/>
      </w:pPr>
      <w:r>
        <w:rPr>
          <w:rFonts w:ascii="Times New Roman"/>
          <w:b w:val="false"/>
          <w:i w:val="false"/>
          <w:color w:val="000000"/>
          <w:sz w:val="28"/>
        </w:rPr>
        <w:t>
      Фунциялар:</w:t>
      </w:r>
    </w:p>
    <w:p>
      <w:pPr>
        <w:spacing w:after="0"/>
        <w:ind w:left="0"/>
        <w:jc w:val="both"/>
      </w:pPr>
      <w:r>
        <w:rPr>
          <w:rFonts w:ascii="Times New Roman"/>
          <w:b w:val="false"/>
          <w:i w:val="false"/>
          <w:color w:val="000000"/>
          <w:sz w:val="28"/>
        </w:rPr>
        <w:t>
      Ведомствоаралық үйлестіру басқармасы:</w:t>
      </w:r>
    </w:p>
    <w:p>
      <w:pPr>
        <w:spacing w:after="0"/>
        <w:ind w:left="0"/>
        <w:jc w:val="both"/>
      </w:pPr>
      <w:r>
        <w:rPr>
          <w:rFonts w:ascii="Times New Roman"/>
          <w:b w:val="false"/>
          <w:i w:val="false"/>
          <w:color w:val="000000"/>
          <w:sz w:val="28"/>
        </w:rPr>
        <w:t>
      реттеуші:</w:t>
      </w:r>
    </w:p>
    <w:p>
      <w:pPr>
        <w:spacing w:after="0"/>
        <w:ind w:left="0"/>
        <w:jc w:val="both"/>
      </w:pPr>
      <w:r>
        <w:rPr>
          <w:rFonts w:ascii="Times New Roman"/>
          <w:b w:val="false"/>
          <w:i w:val="false"/>
          <w:color w:val="000000"/>
          <w:sz w:val="28"/>
        </w:rPr>
        <w:t>
      адамның және азаматтың құқықтары мен бостандықтарын қозғайтын нормативтік құқықтық актілерді қоспағанда, Министрдің бұйрықтарында оларды бекіту бойынша тікелей құзыреті болған кезде ведомствоның құзыретіне кіретін мәселелер бойынша нормативтік құқықтық актілерді әзірлеу және келісу;</w:t>
      </w:r>
    </w:p>
    <w:p>
      <w:pPr>
        <w:spacing w:after="0"/>
        <w:ind w:left="0"/>
        <w:jc w:val="both"/>
      </w:pPr>
      <w:r>
        <w:rPr>
          <w:rFonts w:ascii="Times New Roman"/>
          <w:b w:val="false"/>
          <w:i w:val="false"/>
          <w:color w:val="000000"/>
          <w:sz w:val="28"/>
        </w:rPr>
        <w:t>
      үкіметтік емес ұйымдардың дерекқорын қалыптастыру қағидаларын әзірлеу;</w:t>
      </w:r>
    </w:p>
    <w:p>
      <w:pPr>
        <w:spacing w:after="0"/>
        <w:ind w:left="0"/>
        <w:jc w:val="both"/>
      </w:pPr>
      <w:r>
        <w:rPr>
          <w:rFonts w:ascii="Times New Roman"/>
          <w:b w:val="false"/>
          <w:i w:val="false"/>
          <w:color w:val="000000"/>
          <w:sz w:val="28"/>
        </w:rPr>
        <w:t>
      өз құзыреті шегінде техникалық регламенттер мен ұлттық стандарттарды әзірлеу бойынша жұмыстарды ұйымдастыру;</w:t>
      </w:r>
    </w:p>
    <w:p>
      <w:pPr>
        <w:spacing w:after="0"/>
        <w:ind w:left="0"/>
        <w:jc w:val="both"/>
      </w:pPr>
      <w:r>
        <w:rPr>
          <w:rFonts w:ascii="Times New Roman"/>
          <w:b w:val="false"/>
          <w:i w:val="false"/>
          <w:color w:val="000000"/>
          <w:sz w:val="28"/>
        </w:rPr>
        <w:t>
      іске асырылатын:</w:t>
      </w:r>
    </w:p>
    <w:p>
      <w:pPr>
        <w:spacing w:after="0"/>
        <w:ind w:left="0"/>
        <w:jc w:val="both"/>
      </w:pPr>
      <w:r>
        <w:rPr>
          <w:rFonts w:ascii="Times New Roman"/>
          <w:b w:val="false"/>
          <w:i w:val="false"/>
          <w:color w:val="000000"/>
          <w:sz w:val="28"/>
        </w:rPr>
        <w:t>
      басқарманың құзыреті шегінде мемлекеттік саясатты іске асыруды қамтамасыз ету;</w:t>
      </w:r>
    </w:p>
    <w:p>
      <w:pPr>
        <w:spacing w:after="0"/>
        <w:ind w:left="0"/>
        <w:jc w:val="both"/>
      </w:pPr>
      <w:r>
        <w:rPr>
          <w:rFonts w:ascii="Times New Roman"/>
          <w:b w:val="false"/>
          <w:i w:val="false"/>
          <w:color w:val="000000"/>
          <w:sz w:val="28"/>
        </w:rPr>
        <w:t>
      басқарманың құзыреті шегінде заңдар мен өзге де нормативтік құқықтық актілердің сақталуын қамтамасыз ету;</w:t>
      </w:r>
    </w:p>
    <w:p>
      <w:pPr>
        <w:spacing w:after="0"/>
        <w:ind w:left="0"/>
        <w:jc w:val="both"/>
      </w:pPr>
      <w:r>
        <w:rPr>
          <w:rFonts w:ascii="Times New Roman"/>
          <w:b w:val="false"/>
          <w:i w:val="false"/>
          <w:color w:val="000000"/>
          <w:sz w:val="28"/>
        </w:rPr>
        <w:t>
      басқарманың құзыретіне жататын мәселелер бойынша стратегиялық және бағдарламалық құжаттарды әзірлеуге қатысу;</w:t>
      </w:r>
    </w:p>
    <w:p>
      <w:pPr>
        <w:spacing w:after="0"/>
        <w:ind w:left="0"/>
        <w:jc w:val="both"/>
      </w:pPr>
      <w:r>
        <w:rPr>
          <w:rFonts w:ascii="Times New Roman"/>
          <w:b w:val="false"/>
          <w:i w:val="false"/>
          <w:color w:val="000000"/>
          <w:sz w:val="28"/>
        </w:rPr>
        <w:t>
      үкіметтік емес ұйымдардың қызметі саласында салааралық үйлестіруді жүзеге асыру;</w:t>
      </w:r>
    </w:p>
    <w:p>
      <w:pPr>
        <w:spacing w:after="0"/>
        <w:ind w:left="0"/>
        <w:jc w:val="both"/>
      </w:pPr>
      <w:r>
        <w:rPr>
          <w:rFonts w:ascii="Times New Roman"/>
          <w:b w:val="false"/>
          <w:i w:val="false"/>
          <w:color w:val="000000"/>
          <w:sz w:val="28"/>
        </w:rPr>
        <w:t>
      басқарманың қызметі мәселелері бойынша заңнаманы жетілдіру жөнінде ұсыныстар енгізу;</w:t>
      </w:r>
    </w:p>
    <w:p>
      <w:pPr>
        <w:spacing w:after="0"/>
        <w:ind w:left="0"/>
        <w:jc w:val="both"/>
      </w:pPr>
      <w:r>
        <w:rPr>
          <w:rFonts w:ascii="Times New Roman"/>
          <w:b w:val="false"/>
          <w:i w:val="false"/>
          <w:color w:val="000000"/>
          <w:sz w:val="28"/>
        </w:rPr>
        <w:t>
      үкіметтік емес ұйымдардың дерекқорын қалыптастыру және жүргізуді жүзеге асыру;</w:t>
      </w:r>
    </w:p>
    <w:p>
      <w:pPr>
        <w:spacing w:after="0"/>
        <w:ind w:left="0"/>
        <w:jc w:val="both"/>
      </w:pPr>
      <w:r>
        <w:rPr>
          <w:rFonts w:ascii="Times New Roman"/>
          <w:b w:val="false"/>
          <w:i w:val="false"/>
          <w:color w:val="000000"/>
          <w:sz w:val="28"/>
        </w:rPr>
        <w:t>
      үкіметтік емес ұйымдардың дерекқорына енгізу үшін ұсынылатын мәліметтерді тексеруді жүзеге асыру;</w:t>
      </w:r>
    </w:p>
    <w:p>
      <w:pPr>
        <w:spacing w:after="0"/>
        <w:ind w:left="0"/>
        <w:jc w:val="both"/>
      </w:pPr>
      <w:r>
        <w:rPr>
          <w:rFonts w:ascii="Times New Roman"/>
          <w:b w:val="false"/>
          <w:i w:val="false"/>
          <w:color w:val="000000"/>
          <w:sz w:val="28"/>
        </w:rPr>
        <w:t>
      Біріккен Ұлттар Ұйымының тұрақты дамуының мақсаттарын имплементациялау жұмыстарын ұйымдастыру;</w:t>
      </w:r>
    </w:p>
    <w:p>
      <w:pPr>
        <w:spacing w:after="0"/>
        <w:ind w:left="0"/>
        <w:jc w:val="both"/>
      </w:pPr>
      <w:r>
        <w:rPr>
          <w:rFonts w:ascii="Times New Roman"/>
          <w:b w:val="false"/>
          <w:i w:val="false"/>
          <w:color w:val="000000"/>
          <w:sz w:val="28"/>
        </w:rPr>
        <w:t>
      Комитеттің халықаралық ынтымақтастық саласында жұмыстарын үйлестіру;</w:t>
      </w:r>
    </w:p>
    <w:p>
      <w:pPr>
        <w:spacing w:after="0"/>
        <w:ind w:left="0"/>
        <w:jc w:val="both"/>
      </w:pPr>
      <w:r>
        <w:rPr>
          <w:rFonts w:ascii="Times New Roman"/>
          <w:b w:val="false"/>
          <w:i w:val="false"/>
          <w:color w:val="000000"/>
          <w:sz w:val="28"/>
        </w:rPr>
        <w:t>
      Комитеттің құзыреті шеңберінде Мемлекеттік жоспарлау жүйесі құжаттарының нысаналы индикаторларына, көрсеткіштеріне қол жеткізу, іс-шараларының сапалы және уақтылы орындалуы бойынша жұмысты қамтамасыз ету;</w:t>
      </w:r>
    </w:p>
    <w:p>
      <w:pPr>
        <w:spacing w:after="0"/>
        <w:ind w:left="0"/>
        <w:jc w:val="both"/>
      </w:pPr>
      <w:r>
        <w:rPr>
          <w:rFonts w:ascii="Times New Roman"/>
          <w:b w:val="false"/>
          <w:i w:val="false"/>
          <w:color w:val="000000"/>
          <w:sz w:val="28"/>
        </w:rPr>
        <w:t>
      басқарма мәселелері бойынша мемлекеттік әлеуметтік тапсырысты қалыптастыруға, іске асыруға, іске асыру мониторингіне және нәтижелерін бағалауға қатысу;</w:t>
      </w:r>
    </w:p>
    <w:p>
      <w:pPr>
        <w:spacing w:after="0"/>
        <w:ind w:left="0"/>
        <w:jc w:val="both"/>
      </w:pPr>
      <w:r>
        <w:rPr>
          <w:rFonts w:ascii="Times New Roman"/>
          <w:b w:val="false"/>
          <w:i w:val="false"/>
          <w:color w:val="000000"/>
          <w:sz w:val="28"/>
        </w:rPr>
        <w:t>
      тиісті салаларда нормативтік құқықтық және құқықтық актілерді, сондай-ақ келісімдерді, меморандумдар мен шарттарды әзірлеу;</w:t>
      </w:r>
    </w:p>
    <w:p>
      <w:pPr>
        <w:spacing w:after="0"/>
        <w:ind w:left="0"/>
        <w:jc w:val="both"/>
      </w:pPr>
      <w:r>
        <w:rPr>
          <w:rFonts w:ascii="Times New Roman"/>
          <w:b w:val="false"/>
          <w:i w:val="false"/>
          <w:color w:val="000000"/>
          <w:sz w:val="28"/>
        </w:rPr>
        <w:t>
      Комитеттің құзыретіне жататын мәселелер бойынша халықаралық ынтымақтастықты жүзеге асыру, сондай-ақ Комитеттің құзыретіне жататын мәселелер бойынша келісімдерді, меморандумдар мен шарттарды, оның ішінде халықаралық шарттарды әзірлеу және жасасу;</w:t>
      </w:r>
    </w:p>
    <w:p>
      <w:pPr>
        <w:spacing w:after="0"/>
        <w:ind w:left="0"/>
        <w:jc w:val="both"/>
      </w:pPr>
      <w:r>
        <w:rPr>
          <w:rFonts w:ascii="Times New Roman"/>
          <w:b w:val="false"/>
          <w:i w:val="false"/>
          <w:color w:val="000000"/>
          <w:sz w:val="28"/>
        </w:rPr>
        <w:t>
      Комитеттің құзыретіне жататын мәселелер бойынша ақпараттық-түсіндіру жұмыстарын жүзеге асыруды қамтамасыз ету;</w:t>
      </w:r>
    </w:p>
    <w:p>
      <w:pPr>
        <w:spacing w:after="0"/>
        <w:ind w:left="0"/>
        <w:jc w:val="both"/>
      </w:pPr>
      <w:r>
        <w:rPr>
          <w:rFonts w:ascii="Times New Roman"/>
          <w:b w:val="false"/>
          <w:i w:val="false"/>
          <w:color w:val="000000"/>
          <w:sz w:val="28"/>
        </w:rPr>
        <w:t>
      ведомстволық бағынысты ұйымдарға қатысты мемлекеттік басқарудың тиісті саласына (аясына) басшылықты жүзеге асыру;</w:t>
      </w:r>
    </w:p>
    <w:p>
      <w:pPr>
        <w:spacing w:after="0"/>
        <w:ind w:left="0"/>
        <w:jc w:val="both"/>
      </w:pPr>
      <w:r>
        <w:rPr>
          <w:rFonts w:ascii="Times New Roman"/>
          <w:b w:val="false"/>
          <w:i w:val="false"/>
          <w:color w:val="000000"/>
          <w:sz w:val="28"/>
        </w:rPr>
        <w:t>
      Қазақстан Республикасының заңнамасына сәйкес жеке және заңды тұлғалардың өтініштерін қарау;</w:t>
      </w:r>
    </w:p>
    <w:p>
      <w:pPr>
        <w:spacing w:after="0"/>
        <w:ind w:left="0"/>
        <w:jc w:val="both"/>
      </w:pPr>
      <w:r>
        <w:rPr>
          <w:rFonts w:ascii="Times New Roman"/>
          <w:b w:val="false"/>
          <w:i w:val="false"/>
          <w:color w:val="000000"/>
          <w:sz w:val="28"/>
        </w:rPr>
        <w:t>
      мемлекет пен азаматтық қоғамның өзара іс-қимылы саласындағы мемлекеттік саясатты қалыптастыру және іске асыру жөніндегі мемлекеттік органдардың қызметін үйлестіру;</w:t>
      </w:r>
    </w:p>
    <w:p>
      <w:pPr>
        <w:spacing w:after="0"/>
        <w:ind w:left="0"/>
        <w:jc w:val="both"/>
      </w:pPr>
      <w:r>
        <w:rPr>
          <w:rFonts w:ascii="Times New Roman"/>
          <w:b w:val="false"/>
          <w:i w:val="false"/>
          <w:color w:val="000000"/>
          <w:sz w:val="28"/>
        </w:rPr>
        <w:t>
      Министрліктің интернет-ресурсында мемлекеттік әлеуметтік тапсырыстың жоспарланатын және іске асырылатын тақырыптарын және Басқарманың құзыреті шегінде мемлекеттік әлеуметтік тапсырыстың нәтижелерін бағалауды орналастыру;</w:t>
      </w:r>
    </w:p>
    <w:p>
      <w:pPr>
        <w:spacing w:after="0"/>
        <w:ind w:left="0"/>
        <w:jc w:val="both"/>
      </w:pPr>
      <w:r>
        <w:rPr>
          <w:rFonts w:ascii="Times New Roman"/>
          <w:b w:val="false"/>
          <w:i w:val="false"/>
          <w:color w:val="000000"/>
          <w:sz w:val="28"/>
        </w:rPr>
        <w:t>
      Комитеттің құзыретіне шегінде Мемлекеттік органдар интернет-ресурстарының бірыңғай платформасында ақпаратты орналастыру және жаңарту;</w:t>
      </w:r>
    </w:p>
    <w:p>
      <w:pPr>
        <w:spacing w:after="0"/>
        <w:ind w:left="0"/>
        <w:jc w:val="both"/>
      </w:pPr>
      <w:r>
        <w:rPr>
          <w:rFonts w:ascii="Times New Roman"/>
          <w:b w:val="false"/>
          <w:i w:val="false"/>
          <w:color w:val="000000"/>
          <w:sz w:val="28"/>
        </w:rPr>
        <w:t>
      Қазақстан Республикасының заңдарымен, Қазақстан Республикасының Президенті мен Үкіметінің актілерімен көзделген өзге де функцияларды жүзеге асыру.</w:t>
      </w:r>
    </w:p>
    <w:p>
      <w:pPr>
        <w:spacing w:after="0"/>
        <w:ind w:left="0"/>
        <w:jc w:val="both"/>
      </w:pPr>
      <w:r>
        <w:rPr>
          <w:rFonts w:ascii="Times New Roman"/>
          <w:b w:val="false"/>
          <w:i w:val="false"/>
          <w:color w:val="000000"/>
          <w:sz w:val="28"/>
        </w:rPr>
        <w:t>
      Азаматтық қоғам институттарымен өзара іс-қимыл басқармасы:</w:t>
      </w:r>
    </w:p>
    <w:p>
      <w:pPr>
        <w:spacing w:after="0"/>
        <w:ind w:left="0"/>
        <w:jc w:val="both"/>
      </w:pPr>
      <w:r>
        <w:rPr>
          <w:rFonts w:ascii="Times New Roman"/>
          <w:b w:val="false"/>
          <w:i w:val="false"/>
          <w:color w:val="000000"/>
          <w:sz w:val="28"/>
        </w:rPr>
        <w:t>
      реттеуші:</w:t>
      </w:r>
    </w:p>
    <w:p>
      <w:pPr>
        <w:spacing w:after="0"/>
        <w:ind w:left="0"/>
        <w:jc w:val="both"/>
      </w:pPr>
      <w:r>
        <w:rPr>
          <w:rFonts w:ascii="Times New Roman"/>
          <w:b w:val="false"/>
          <w:i w:val="false"/>
          <w:color w:val="000000"/>
          <w:sz w:val="28"/>
        </w:rPr>
        <w:t>
      басқарманың құзыреті шегінде адамның және азаматтың құқықтары мен бостандықтарын қозғайтын нормативтік құқықтық актілерді қоспағанда, Министрдің бұйрықтарында оларды бекіту бойынша тікелей құзыреті болған кезде ведомствоның құзыретіне кіретін мәселелер бойынша нормативтік құқықтық актілерді әзірлеу және келісу;</w:t>
      </w:r>
    </w:p>
    <w:p>
      <w:pPr>
        <w:spacing w:after="0"/>
        <w:ind w:left="0"/>
        <w:jc w:val="both"/>
      </w:pPr>
      <w:r>
        <w:rPr>
          <w:rFonts w:ascii="Times New Roman"/>
          <w:b w:val="false"/>
          <w:i w:val="false"/>
          <w:color w:val="000000"/>
          <w:sz w:val="28"/>
        </w:rPr>
        <w:t>
      Қоғамдық кеңес туралы үлгілік ережені әзірлеу;</w:t>
      </w:r>
    </w:p>
    <w:p>
      <w:pPr>
        <w:spacing w:after="0"/>
        <w:ind w:left="0"/>
        <w:jc w:val="both"/>
      </w:pPr>
      <w:r>
        <w:rPr>
          <w:rFonts w:ascii="Times New Roman"/>
          <w:b w:val="false"/>
          <w:i w:val="false"/>
          <w:color w:val="000000"/>
          <w:sz w:val="28"/>
        </w:rPr>
        <w:t>
      қоғамдық бақылауды ұйымдастыру және жүргізу қағидаларын әзірлеу;</w:t>
      </w:r>
    </w:p>
    <w:p>
      <w:pPr>
        <w:spacing w:after="0"/>
        <w:ind w:left="0"/>
        <w:jc w:val="both"/>
      </w:pPr>
      <w:r>
        <w:rPr>
          <w:rFonts w:ascii="Times New Roman"/>
          <w:b w:val="false"/>
          <w:i w:val="false"/>
          <w:color w:val="000000"/>
          <w:sz w:val="28"/>
        </w:rPr>
        <w:t>
      іске асырылатын:</w:t>
      </w:r>
    </w:p>
    <w:p>
      <w:pPr>
        <w:spacing w:after="0"/>
        <w:ind w:left="0"/>
        <w:jc w:val="both"/>
      </w:pPr>
      <w:r>
        <w:rPr>
          <w:rFonts w:ascii="Times New Roman"/>
          <w:b w:val="false"/>
          <w:i w:val="false"/>
          <w:color w:val="000000"/>
          <w:sz w:val="28"/>
        </w:rPr>
        <w:t>
      қоғамдық кеңестер қызметінің мәселелері бойынша мемлекеттік саясатты жүзеге асыру;</w:t>
      </w:r>
    </w:p>
    <w:p>
      <w:pPr>
        <w:spacing w:after="0"/>
        <w:ind w:left="0"/>
        <w:jc w:val="both"/>
      </w:pPr>
      <w:r>
        <w:rPr>
          <w:rFonts w:ascii="Times New Roman"/>
          <w:b w:val="false"/>
          <w:i w:val="false"/>
          <w:color w:val="000000"/>
          <w:sz w:val="28"/>
        </w:rPr>
        <w:t>
      басқарманың құзыреті шегінде мемлекеттік саясатты іске асыруды қамтамасыз ету;</w:t>
      </w:r>
    </w:p>
    <w:p>
      <w:pPr>
        <w:spacing w:after="0"/>
        <w:ind w:left="0"/>
        <w:jc w:val="both"/>
      </w:pPr>
      <w:r>
        <w:rPr>
          <w:rFonts w:ascii="Times New Roman"/>
          <w:b w:val="false"/>
          <w:i w:val="false"/>
          <w:color w:val="000000"/>
          <w:sz w:val="28"/>
        </w:rPr>
        <w:t>
      басқарманың құзыреті шегінде заңдар мен өзге де нормативтік құқықтық актілердің сақталуын қамтамасыз ету;</w:t>
      </w:r>
    </w:p>
    <w:p>
      <w:pPr>
        <w:spacing w:after="0"/>
        <w:ind w:left="0"/>
        <w:jc w:val="both"/>
      </w:pPr>
      <w:r>
        <w:rPr>
          <w:rFonts w:ascii="Times New Roman"/>
          <w:b w:val="false"/>
          <w:i w:val="false"/>
          <w:color w:val="000000"/>
          <w:sz w:val="28"/>
        </w:rPr>
        <w:t>
      басқарманың құзыретіне жататын мәселелер бойынша стратегиялық және бағдарламалық құжаттарды әзірлеуге қатысу;</w:t>
      </w:r>
    </w:p>
    <w:p>
      <w:pPr>
        <w:spacing w:after="0"/>
        <w:ind w:left="0"/>
        <w:jc w:val="both"/>
      </w:pPr>
      <w:r>
        <w:rPr>
          <w:rFonts w:ascii="Times New Roman"/>
          <w:b w:val="false"/>
          <w:i w:val="false"/>
          <w:color w:val="000000"/>
          <w:sz w:val="28"/>
        </w:rPr>
        <w:t>
      басқарманың қызметі мәселелері бойынша заңнаманы жетілдіру жөнінде ұсыныстар енгізу;</w:t>
      </w:r>
    </w:p>
    <w:p>
      <w:pPr>
        <w:spacing w:after="0"/>
        <w:ind w:left="0"/>
        <w:jc w:val="both"/>
      </w:pPr>
      <w:r>
        <w:rPr>
          <w:rFonts w:ascii="Times New Roman"/>
          <w:b w:val="false"/>
          <w:i w:val="false"/>
          <w:color w:val="000000"/>
          <w:sz w:val="28"/>
        </w:rPr>
        <w:t>
      мемлекет пен азаматтық қоғамның өзара іс-қимылын дамыту, оның ішінде Қазақстанның Азаматтық форумын өткізу;</w:t>
      </w:r>
    </w:p>
    <w:p>
      <w:pPr>
        <w:spacing w:after="0"/>
        <w:ind w:left="0"/>
        <w:jc w:val="both"/>
      </w:pPr>
      <w:r>
        <w:rPr>
          <w:rFonts w:ascii="Times New Roman"/>
          <w:b w:val="false"/>
          <w:i w:val="false"/>
          <w:color w:val="000000"/>
          <w:sz w:val="28"/>
        </w:rPr>
        <w:t>
      азаматтық қоғам институттарымен өзара іс-қимыл бойынша ұсыныстар әзірлеу;</w:t>
      </w:r>
    </w:p>
    <w:p>
      <w:pPr>
        <w:spacing w:after="0"/>
        <w:ind w:left="0"/>
        <w:jc w:val="both"/>
      </w:pPr>
      <w:r>
        <w:rPr>
          <w:rFonts w:ascii="Times New Roman"/>
          <w:b w:val="false"/>
          <w:i w:val="false"/>
          <w:color w:val="000000"/>
          <w:sz w:val="28"/>
        </w:rPr>
        <w:t>
      басқарма мәселелері бойынша мемлекеттік әлеуметтік тапсырысты қалыптастыруға, іске асыруға,іске асыру мониторингіне және нәтижелерін бағалауға қатысу;</w:t>
      </w:r>
    </w:p>
    <w:p>
      <w:pPr>
        <w:spacing w:after="0"/>
        <w:ind w:left="0"/>
        <w:jc w:val="both"/>
      </w:pPr>
      <w:r>
        <w:rPr>
          <w:rFonts w:ascii="Times New Roman"/>
          <w:b w:val="false"/>
          <w:i w:val="false"/>
          <w:color w:val="000000"/>
          <w:sz w:val="28"/>
        </w:rPr>
        <w:t>
      Министрліктің интернет-ресурсында мемлекеттік әлеуметтік тапсырыстың жоспарланатын және іске асырылатын тақырыптарын және Басқарманың құзыреті шегінде мемлекеттік әлеуметтік тапсырыстың нәтижелерін бағалауды орналастыру;</w:t>
      </w:r>
    </w:p>
    <w:p>
      <w:pPr>
        <w:spacing w:after="0"/>
        <w:ind w:left="0"/>
        <w:jc w:val="both"/>
      </w:pPr>
      <w:r>
        <w:rPr>
          <w:rFonts w:ascii="Times New Roman"/>
          <w:b w:val="false"/>
          <w:i w:val="false"/>
          <w:color w:val="000000"/>
          <w:sz w:val="28"/>
        </w:rPr>
        <w:t>
      Комитеттің құзыретіне жататын мәселелер бойынша республикалық және жергілікті деңгейлерде құрылған қоғамдық кеңестермен өзара іс-қимылды жүзеге асыру;</w:t>
      </w:r>
    </w:p>
    <w:p>
      <w:pPr>
        <w:spacing w:after="0"/>
        <w:ind w:left="0"/>
        <w:jc w:val="both"/>
      </w:pPr>
      <w:r>
        <w:rPr>
          <w:rFonts w:ascii="Times New Roman"/>
          <w:b w:val="false"/>
          <w:i w:val="false"/>
          <w:color w:val="000000"/>
          <w:sz w:val="28"/>
        </w:rPr>
        <w:t>
      республикалық және жергілікті деңгейлерде қоғамдық кеңестердің қызметін үйлестіруді және әдістемелік сүйемелдеуді жүзеге асыру;</w:t>
      </w:r>
    </w:p>
    <w:p>
      <w:pPr>
        <w:spacing w:after="0"/>
        <w:ind w:left="0"/>
        <w:jc w:val="both"/>
      </w:pPr>
      <w:r>
        <w:rPr>
          <w:rFonts w:ascii="Times New Roman"/>
          <w:b w:val="false"/>
          <w:i w:val="false"/>
          <w:color w:val="000000"/>
          <w:sz w:val="28"/>
        </w:rPr>
        <w:t>
      жыл сайын Қазақстан Республикасындағы қоғамдық кеңестердің қызметі туралы ұлттық баяндаманы дайындау және кейіннен Қазақстан Республикасының Президентіне ұсыну үшін Қазақстан Республикасының Үкіметіне енгізуді жүзеге асыру;</w:t>
      </w:r>
    </w:p>
    <w:p>
      <w:pPr>
        <w:spacing w:after="0"/>
        <w:ind w:left="0"/>
        <w:jc w:val="both"/>
      </w:pPr>
      <w:r>
        <w:rPr>
          <w:rFonts w:ascii="Times New Roman"/>
          <w:b w:val="false"/>
          <w:i w:val="false"/>
          <w:color w:val="000000"/>
          <w:sz w:val="28"/>
        </w:rPr>
        <w:t>
      қоғамдық кеңестердің құрамын қалыптастыру бойынша, сондай-ақ жергілікті деңгейдегі сандық құрамы бойынша ұсынымдар әзірлеу;</w:t>
      </w:r>
    </w:p>
    <w:p>
      <w:pPr>
        <w:spacing w:after="0"/>
        <w:ind w:left="0"/>
        <w:jc w:val="both"/>
      </w:pPr>
      <w:r>
        <w:rPr>
          <w:rFonts w:ascii="Times New Roman"/>
          <w:b w:val="false"/>
          <w:i w:val="false"/>
          <w:color w:val="000000"/>
          <w:sz w:val="28"/>
        </w:rPr>
        <w:t>
      қоғамдық кеңестер қызметі мәселелері бойынша заңнаманы жетілдіру жөнінде ұсыныстар енгізу;</w:t>
      </w:r>
    </w:p>
    <w:p>
      <w:pPr>
        <w:spacing w:after="0"/>
        <w:ind w:left="0"/>
        <w:jc w:val="both"/>
      </w:pPr>
      <w:r>
        <w:rPr>
          <w:rFonts w:ascii="Times New Roman"/>
          <w:b w:val="false"/>
          <w:i w:val="false"/>
          <w:color w:val="000000"/>
          <w:sz w:val="28"/>
        </w:rPr>
        <w:t>
      уәкілетті органның жанынан Үкіметтік емес ұйымдармен өзара іс-қимыл жөніндегі үйлестіру кеңесін құру, оның ережесі мен құрамын бекіту;</w:t>
      </w:r>
    </w:p>
    <w:p>
      <w:pPr>
        <w:spacing w:after="0"/>
        <w:ind w:left="0"/>
        <w:jc w:val="both"/>
      </w:pPr>
      <w:r>
        <w:rPr>
          <w:rFonts w:ascii="Times New Roman"/>
          <w:b w:val="false"/>
          <w:i w:val="false"/>
          <w:color w:val="000000"/>
          <w:sz w:val="28"/>
        </w:rPr>
        <w:t>
      уәкілетті органның жанындағы Үкіметтік емес ұйымдармен өзара іс-қимыл жөніндегі үйлестіру кеңесінің қызметін ұйымдастыру;</w:t>
      </w:r>
    </w:p>
    <w:p>
      <w:pPr>
        <w:spacing w:after="0"/>
        <w:ind w:left="0"/>
        <w:jc w:val="both"/>
      </w:pPr>
      <w:r>
        <w:rPr>
          <w:rFonts w:ascii="Times New Roman"/>
          <w:b w:val="false"/>
          <w:i w:val="false"/>
          <w:color w:val="000000"/>
          <w:sz w:val="28"/>
        </w:rPr>
        <w:t>
      Комитеттің құзыреті шеңберінде Мемлекеттік жоспарлау жүйесі құжаттарының нысаналы индикаторларына, көрсеткіштеріне қол жеткізу, іс-шараларының сапалы және уақтылы орындалуы бойынша жұмысты қамтамасыз ету;</w:t>
      </w:r>
    </w:p>
    <w:p>
      <w:pPr>
        <w:spacing w:after="0"/>
        <w:ind w:left="0"/>
        <w:jc w:val="both"/>
      </w:pPr>
      <w:r>
        <w:rPr>
          <w:rFonts w:ascii="Times New Roman"/>
          <w:b w:val="false"/>
          <w:i w:val="false"/>
          <w:color w:val="000000"/>
          <w:sz w:val="28"/>
        </w:rPr>
        <w:t>
      Комитеттің құзыреті шегінде шетелдік серіктестермен және халықаралық ұйымдармен ынтымақтастықты дамыту;</w:t>
      </w:r>
    </w:p>
    <w:p>
      <w:pPr>
        <w:spacing w:after="0"/>
        <w:ind w:left="0"/>
        <w:jc w:val="both"/>
      </w:pPr>
      <w:r>
        <w:rPr>
          <w:rFonts w:ascii="Times New Roman"/>
          <w:b w:val="false"/>
          <w:i w:val="false"/>
          <w:color w:val="000000"/>
          <w:sz w:val="28"/>
        </w:rPr>
        <w:t>
      тиісті салаларда нормативтік құқықтық және құқықтық актілерді, сондай-ақ келісімдерді, меморандумдар мен шарттарды әзірлеу;</w:t>
      </w:r>
    </w:p>
    <w:p>
      <w:pPr>
        <w:spacing w:after="0"/>
        <w:ind w:left="0"/>
        <w:jc w:val="both"/>
      </w:pPr>
      <w:r>
        <w:rPr>
          <w:rFonts w:ascii="Times New Roman"/>
          <w:b w:val="false"/>
          <w:i w:val="false"/>
          <w:color w:val="000000"/>
          <w:sz w:val="28"/>
        </w:rPr>
        <w:t>
      Комитет реттейтін салаларда жергілікті атқарушы органдарды үйлестіруді және оларға әдістемелік басшылық жасауды жүзеге асыру;</w:t>
      </w:r>
    </w:p>
    <w:p>
      <w:pPr>
        <w:spacing w:after="0"/>
        <w:ind w:left="0"/>
        <w:jc w:val="both"/>
      </w:pPr>
      <w:r>
        <w:rPr>
          <w:rFonts w:ascii="Times New Roman"/>
          <w:b w:val="false"/>
          <w:i w:val="false"/>
          <w:color w:val="000000"/>
          <w:sz w:val="28"/>
        </w:rPr>
        <w:t>
      Комитеттің құзыретіне жататын мәселелер бойынша ақпараттық-түсіндіру жұмыстарын жүзеге асыруды қамтамасыз ету;</w:t>
      </w:r>
    </w:p>
    <w:p>
      <w:pPr>
        <w:spacing w:after="0"/>
        <w:ind w:left="0"/>
        <w:jc w:val="both"/>
      </w:pPr>
      <w:r>
        <w:rPr>
          <w:rFonts w:ascii="Times New Roman"/>
          <w:b w:val="false"/>
          <w:i w:val="false"/>
          <w:color w:val="000000"/>
          <w:sz w:val="28"/>
        </w:rPr>
        <w:t>
      Комитеттің құзыретіне жататын мәселелерге қатысты мемлекеттік стратегиялық бағдарламалар мен құжаттарды түсіндіру және ілгерілету бойынша ақпараттық іс-шараларды ұйымдастыру және жүзеге асыру;</w:t>
      </w:r>
    </w:p>
    <w:p>
      <w:pPr>
        <w:spacing w:after="0"/>
        <w:ind w:left="0"/>
        <w:jc w:val="both"/>
      </w:pPr>
      <w:r>
        <w:rPr>
          <w:rFonts w:ascii="Times New Roman"/>
          <w:b w:val="false"/>
          <w:i w:val="false"/>
          <w:color w:val="000000"/>
          <w:sz w:val="28"/>
        </w:rPr>
        <w:t>
      ведомстволық бағынысты ұйымдарға қатысты мемлекеттік басқарудың тиісті саласына (аясына) басшылықты жүзеге асыру;</w:t>
      </w:r>
    </w:p>
    <w:p>
      <w:pPr>
        <w:spacing w:after="0"/>
        <w:ind w:left="0"/>
        <w:jc w:val="both"/>
      </w:pPr>
      <w:r>
        <w:rPr>
          <w:rFonts w:ascii="Times New Roman"/>
          <w:b w:val="false"/>
          <w:i w:val="false"/>
          <w:color w:val="000000"/>
          <w:sz w:val="28"/>
        </w:rPr>
        <w:t>
      Қазақстан Республикасының заңнамасына сәйкес жеке және заңды тұлғалардың өтініштерін қарау;</w:t>
      </w:r>
    </w:p>
    <w:p>
      <w:pPr>
        <w:spacing w:after="0"/>
        <w:ind w:left="0"/>
        <w:jc w:val="both"/>
      </w:pPr>
      <w:r>
        <w:rPr>
          <w:rFonts w:ascii="Times New Roman"/>
          <w:b w:val="false"/>
          <w:i w:val="false"/>
          <w:color w:val="000000"/>
          <w:sz w:val="28"/>
        </w:rPr>
        <w:t>
      мемлекет пен азаматтық қоғамның өзара іс-қимылы саласындағы мемлекеттік саясатты қалыптастыру және іске асыру бойынша мемлекеттік органдардың қызметін үйлестіру;</w:t>
      </w:r>
    </w:p>
    <w:p>
      <w:pPr>
        <w:spacing w:after="0"/>
        <w:ind w:left="0"/>
        <w:jc w:val="both"/>
      </w:pPr>
      <w:r>
        <w:rPr>
          <w:rFonts w:ascii="Times New Roman"/>
          <w:b w:val="false"/>
          <w:i w:val="false"/>
          <w:color w:val="000000"/>
          <w:sz w:val="28"/>
        </w:rPr>
        <w:t>
      Комитеттің құзыретіне жататын Мемлекеттік органдар интернет-ресурстарының бірыңғай платформасында ақпаратты орналастыру және жаңарту;</w:t>
      </w:r>
    </w:p>
    <w:p>
      <w:pPr>
        <w:spacing w:after="0"/>
        <w:ind w:left="0"/>
        <w:jc w:val="both"/>
      </w:pPr>
      <w:r>
        <w:rPr>
          <w:rFonts w:ascii="Times New Roman"/>
          <w:b w:val="false"/>
          <w:i w:val="false"/>
          <w:color w:val="000000"/>
          <w:sz w:val="28"/>
        </w:rPr>
        <w:t>
      Қазақстан Республикасының заңнамасына сәйкес соттарға талап қою;</w:t>
      </w:r>
    </w:p>
    <w:p>
      <w:pPr>
        <w:spacing w:after="0"/>
        <w:ind w:left="0"/>
        <w:jc w:val="both"/>
      </w:pPr>
      <w:r>
        <w:rPr>
          <w:rFonts w:ascii="Times New Roman"/>
          <w:b w:val="false"/>
          <w:i w:val="false"/>
          <w:color w:val="000000"/>
          <w:sz w:val="28"/>
        </w:rPr>
        <w:t>
      Қазақстан Республикасының заңдарымен, Қазақстан Республикасы Президентінің және Үкіметінің актілерімен көзделген басқа да функцияларды жүзеге асыру.</w:t>
      </w:r>
    </w:p>
    <w:p>
      <w:pPr>
        <w:spacing w:after="0"/>
        <w:ind w:left="0"/>
        <w:jc w:val="both"/>
      </w:pPr>
      <w:r>
        <w:rPr>
          <w:rFonts w:ascii="Times New Roman"/>
          <w:b w:val="false"/>
          <w:i w:val="false"/>
          <w:color w:val="000000"/>
          <w:sz w:val="28"/>
        </w:rPr>
        <w:t>
      Азаматтық бастамаларды қолдау басқармасы:</w:t>
      </w:r>
    </w:p>
    <w:p>
      <w:pPr>
        <w:spacing w:after="0"/>
        <w:ind w:left="0"/>
        <w:jc w:val="both"/>
      </w:pPr>
      <w:r>
        <w:rPr>
          <w:rFonts w:ascii="Times New Roman"/>
          <w:b w:val="false"/>
          <w:i w:val="false"/>
          <w:color w:val="000000"/>
          <w:sz w:val="28"/>
        </w:rPr>
        <w:t>
      реттеуші:</w:t>
      </w:r>
    </w:p>
    <w:p>
      <w:pPr>
        <w:spacing w:after="0"/>
        <w:ind w:left="0"/>
        <w:jc w:val="both"/>
      </w:pPr>
      <w:r>
        <w:rPr>
          <w:rFonts w:ascii="Times New Roman"/>
          <w:b w:val="false"/>
          <w:i w:val="false"/>
          <w:color w:val="000000"/>
          <w:sz w:val="28"/>
        </w:rPr>
        <w:t>
      басқарманың құзыреті шегінде адамның және азаматтың құқықтары мен бостандықтарын қозғайтын нормативтік құқықтық актілерді қоспағанда, Министрдің бұйрықтарында оларды бекіту бойынша тікелей құзыреті болған кезде ведомствоның құзыретіне кіретін мәселелер бойынша нормативтік құқықтық актілерді әзірлеу және келісу;</w:t>
      </w:r>
    </w:p>
    <w:p>
      <w:pPr>
        <w:spacing w:after="0"/>
        <w:ind w:left="0"/>
        <w:jc w:val="both"/>
      </w:pPr>
      <w:r>
        <w:rPr>
          <w:rFonts w:ascii="Times New Roman"/>
          <w:b w:val="false"/>
          <w:i w:val="false"/>
          <w:color w:val="000000"/>
          <w:sz w:val="28"/>
        </w:rPr>
        <w:t>
      үкіметтік емес ұйымдарға гранттар беру және олардың іске асырылуына мониторингті жүзеге асыру қағидаларын әзірлеу;</w:t>
      </w:r>
    </w:p>
    <w:p>
      <w:pPr>
        <w:spacing w:after="0"/>
        <w:ind w:left="0"/>
        <w:jc w:val="both"/>
      </w:pPr>
      <w:r>
        <w:rPr>
          <w:rFonts w:ascii="Times New Roman"/>
          <w:b w:val="false"/>
          <w:i w:val="false"/>
          <w:color w:val="000000"/>
          <w:sz w:val="28"/>
        </w:rPr>
        <w:t>
      үкіметтік емес ұйымдарға гранттар беру жоспарын әзірлеу;</w:t>
      </w:r>
    </w:p>
    <w:p>
      <w:pPr>
        <w:spacing w:after="0"/>
        <w:ind w:left="0"/>
        <w:jc w:val="both"/>
      </w:pPr>
      <w:r>
        <w:rPr>
          <w:rFonts w:ascii="Times New Roman"/>
          <w:b w:val="false"/>
          <w:i w:val="false"/>
          <w:color w:val="000000"/>
          <w:sz w:val="28"/>
        </w:rPr>
        <w:t>
      үкіметтік емес ұйымдарды гранттық қаржыландыру саласындағы оператордың оның қызметі нәтижелері туралы есеп нысанын әзірлеу;</w:t>
      </w:r>
    </w:p>
    <w:p>
      <w:pPr>
        <w:spacing w:after="0"/>
        <w:ind w:left="0"/>
        <w:jc w:val="both"/>
      </w:pPr>
      <w:r>
        <w:rPr>
          <w:rFonts w:ascii="Times New Roman"/>
          <w:b w:val="false"/>
          <w:i w:val="false"/>
          <w:color w:val="000000"/>
          <w:sz w:val="28"/>
        </w:rPr>
        <w:t>
      мемлекеттік әлеуметтік тапсырыс нәтижелерін қалыптастыру, іске асыру мониторингі және бағалау қағидаларын әзірлеу;</w:t>
      </w:r>
    </w:p>
    <w:p>
      <w:pPr>
        <w:spacing w:after="0"/>
        <w:ind w:left="0"/>
        <w:jc w:val="both"/>
      </w:pPr>
      <w:r>
        <w:rPr>
          <w:rFonts w:ascii="Times New Roman"/>
          <w:b w:val="false"/>
          <w:i w:val="false"/>
          <w:color w:val="000000"/>
          <w:sz w:val="28"/>
        </w:rPr>
        <w:t>
      үкіметтік емес ұйымдарға сыйлықтар беру қағидаларын әзірлеу.</w:t>
      </w:r>
    </w:p>
    <w:p>
      <w:pPr>
        <w:spacing w:after="0"/>
        <w:ind w:left="0"/>
        <w:jc w:val="both"/>
      </w:pPr>
      <w:r>
        <w:rPr>
          <w:rFonts w:ascii="Times New Roman"/>
          <w:b w:val="false"/>
          <w:i w:val="false"/>
          <w:color w:val="000000"/>
          <w:sz w:val="28"/>
        </w:rPr>
        <w:t>
      іске асырылатын:</w:t>
      </w:r>
    </w:p>
    <w:p>
      <w:pPr>
        <w:spacing w:after="0"/>
        <w:ind w:left="0"/>
        <w:jc w:val="both"/>
      </w:pPr>
      <w:r>
        <w:rPr>
          <w:rFonts w:ascii="Times New Roman"/>
          <w:b w:val="false"/>
          <w:i w:val="false"/>
          <w:color w:val="000000"/>
          <w:sz w:val="28"/>
        </w:rPr>
        <w:t>
      басқарманың құзыреті шегінде мемлекеттік саясатты іске асыруды қамтамасыз ету;</w:t>
      </w:r>
    </w:p>
    <w:p>
      <w:pPr>
        <w:spacing w:after="0"/>
        <w:ind w:left="0"/>
        <w:jc w:val="both"/>
      </w:pPr>
      <w:r>
        <w:rPr>
          <w:rFonts w:ascii="Times New Roman"/>
          <w:b w:val="false"/>
          <w:i w:val="false"/>
          <w:color w:val="000000"/>
          <w:sz w:val="28"/>
        </w:rPr>
        <w:t>
      басқарманың құзыреті шегінде заңдар мен өзге де нормативтік құқықтық актілердің сақталуын қамтамасыз ету;</w:t>
      </w:r>
    </w:p>
    <w:p>
      <w:pPr>
        <w:spacing w:after="0"/>
        <w:ind w:left="0"/>
        <w:jc w:val="both"/>
      </w:pPr>
      <w:r>
        <w:rPr>
          <w:rFonts w:ascii="Times New Roman"/>
          <w:b w:val="false"/>
          <w:i w:val="false"/>
          <w:color w:val="000000"/>
          <w:sz w:val="28"/>
        </w:rPr>
        <w:t>
      басқарманың құзыретіне жататын мәселелер бойынша стратегиялық және бағдарламалық құжаттарды әзірлеуге қатысу;</w:t>
      </w:r>
    </w:p>
    <w:p>
      <w:pPr>
        <w:spacing w:after="0"/>
        <w:ind w:left="0"/>
        <w:jc w:val="both"/>
      </w:pPr>
      <w:r>
        <w:rPr>
          <w:rFonts w:ascii="Times New Roman"/>
          <w:b w:val="false"/>
          <w:i w:val="false"/>
          <w:color w:val="000000"/>
          <w:sz w:val="28"/>
        </w:rPr>
        <w:t>
      мемлекеттік әлеуметтік тапсырысты қалыптастыру, іске асыру, іске асыру мониторингі және нәтижелерін бағалау бойынша мемлекеттік органдардың қызметін үйлестіру;</w:t>
      </w:r>
    </w:p>
    <w:p>
      <w:pPr>
        <w:spacing w:after="0"/>
        <w:ind w:left="0"/>
        <w:jc w:val="both"/>
      </w:pPr>
      <w:r>
        <w:rPr>
          <w:rFonts w:ascii="Times New Roman"/>
          <w:b w:val="false"/>
          <w:i w:val="false"/>
          <w:color w:val="000000"/>
          <w:sz w:val="28"/>
        </w:rPr>
        <w:t>
      орталық және жергілікті денгейлерде мемлекеттік әлеуметтік тапсырысты қалыптастыруды, іске асыруды, іске асыру мониторингін және нәтижелерін бағалауды жүзеге асыратын мемлекеттік органдарға ақпараттық, консультациялық, әдістемелік қолдау көрсету;</w:t>
      </w:r>
    </w:p>
    <w:p>
      <w:pPr>
        <w:spacing w:after="0"/>
        <w:ind w:left="0"/>
        <w:jc w:val="both"/>
      </w:pPr>
      <w:r>
        <w:rPr>
          <w:rFonts w:ascii="Times New Roman"/>
          <w:b w:val="false"/>
          <w:i w:val="false"/>
          <w:color w:val="000000"/>
          <w:sz w:val="28"/>
        </w:rPr>
        <w:t>
      мемлекеттік әлеуметтік тапсырыстың іске асырылу мониторингін жүзеге асыру;</w:t>
      </w:r>
    </w:p>
    <w:p>
      <w:pPr>
        <w:spacing w:after="0"/>
        <w:ind w:left="0"/>
        <w:jc w:val="both"/>
      </w:pPr>
      <w:r>
        <w:rPr>
          <w:rFonts w:ascii="Times New Roman"/>
          <w:b w:val="false"/>
          <w:i w:val="false"/>
          <w:color w:val="000000"/>
          <w:sz w:val="28"/>
        </w:rPr>
        <w:t>
      мемлекеттік органдар іске асыратын мемлекеттік әлеуметтік тапсырысты Министрліктің интернет-ресурсында орналастыру;</w:t>
      </w:r>
    </w:p>
    <w:p>
      <w:pPr>
        <w:spacing w:after="0"/>
        <w:ind w:left="0"/>
        <w:jc w:val="both"/>
      </w:pPr>
      <w:r>
        <w:rPr>
          <w:rFonts w:ascii="Times New Roman"/>
          <w:b w:val="false"/>
          <w:i w:val="false"/>
          <w:color w:val="000000"/>
          <w:sz w:val="28"/>
        </w:rPr>
        <w:t>
      Қазақстан Республикасы Үкіметіне ұсыну үшін мемлекеттік әлеуметтік тапсырысты іске асыру мониторингінің қорытындылары бойынша ақпаратты дайындау;</w:t>
      </w:r>
    </w:p>
    <w:p>
      <w:pPr>
        <w:spacing w:after="0"/>
        <w:ind w:left="0"/>
        <w:jc w:val="both"/>
      </w:pPr>
      <w:r>
        <w:rPr>
          <w:rFonts w:ascii="Times New Roman"/>
          <w:b w:val="false"/>
          <w:i w:val="false"/>
          <w:color w:val="000000"/>
          <w:sz w:val="28"/>
        </w:rPr>
        <w:t>
      мемлекеттік әлеуметтік тапсырыс саласындағы электрондық ақпараттық ресурстарды құру және олардың жұмыс істеуін қамтамасыз ету, Қазақстан Республикасының заңнамасына сәйкес жеке және заңды тұлғалардың оларға қол жеткізуін ұйымдастыру;</w:t>
      </w:r>
    </w:p>
    <w:p>
      <w:pPr>
        <w:spacing w:after="0"/>
        <w:ind w:left="0"/>
        <w:jc w:val="both"/>
      </w:pPr>
      <w:r>
        <w:rPr>
          <w:rFonts w:ascii="Times New Roman"/>
          <w:b w:val="false"/>
          <w:i w:val="false"/>
          <w:color w:val="000000"/>
          <w:sz w:val="28"/>
        </w:rPr>
        <w:t>
      үкіметтік емес ұйымдарға оператор арқылы гранттар беру;</w:t>
      </w:r>
    </w:p>
    <w:p>
      <w:pPr>
        <w:spacing w:after="0"/>
        <w:ind w:left="0"/>
        <w:jc w:val="both"/>
      </w:pPr>
      <w:r>
        <w:rPr>
          <w:rFonts w:ascii="Times New Roman"/>
          <w:b w:val="false"/>
          <w:i w:val="false"/>
          <w:color w:val="000000"/>
          <w:sz w:val="28"/>
        </w:rPr>
        <w:t>
      үкіметтік емес ұйымдарды гранттық қаржыландыру саласындағы оператордың оның қызметінің нәтижелері туралы есебін қарау;</w:t>
      </w:r>
    </w:p>
    <w:p>
      <w:pPr>
        <w:spacing w:after="0"/>
        <w:ind w:left="0"/>
        <w:jc w:val="both"/>
      </w:pPr>
      <w:r>
        <w:rPr>
          <w:rFonts w:ascii="Times New Roman"/>
          <w:b w:val="false"/>
          <w:i w:val="false"/>
          <w:color w:val="000000"/>
          <w:sz w:val="28"/>
        </w:rPr>
        <w:t>
      үкіметтік емес ұйымдарға сыйлықақылар беру бойынша жұмыстарды ұйымдастыру;</w:t>
      </w:r>
    </w:p>
    <w:p>
      <w:pPr>
        <w:spacing w:after="0"/>
        <w:ind w:left="0"/>
        <w:jc w:val="both"/>
      </w:pPr>
      <w:r>
        <w:rPr>
          <w:rFonts w:ascii="Times New Roman"/>
          <w:b w:val="false"/>
          <w:i w:val="false"/>
          <w:color w:val="000000"/>
          <w:sz w:val="28"/>
        </w:rPr>
        <w:t>
      басқарманың қызметі мәселелері бойынша заңнаманы жетілдіру жөнінде ұсыныстар енгізу;</w:t>
      </w:r>
    </w:p>
    <w:p>
      <w:pPr>
        <w:spacing w:after="0"/>
        <w:ind w:left="0"/>
        <w:jc w:val="both"/>
      </w:pPr>
      <w:r>
        <w:rPr>
          <w:rFonts w:ascii="Times New Roman"/>
          <w:b w:val="false"/>
          <w:i w:val="false"/>
          <w:color w:val="000000"/>
          <w:sz w:val="28"/>
        </w:rPr>
        <w:t>
      Комиттетің мемлекеттік әлеуметтік тапсырысты қалыптастыруды, іске асыруды, іске асыру мониторингін және нәтижелерін бағалауды жүзеге асыру қызметін үйлестіру;</w:t>
      </w:r>
    </w:p>
    <w:p>
      <w:pPr>
        <w:spacing w:after="0"/>
        <w:ind w:left="0"/>
        <w:jc w:val="both"/>
      </w:pPr>
      <w:r>
        <w:rPr>
          <w:rFonts w:ascii="Times New Roman"/>
          <w:b w:val="false"/>
          <w:i w:val="false"/>
          <w:color w:val="000000"/>
          <w:sz w:val="28"/>
        </w:rPr>
        <w:t>
      Министрліктің интернет-ресурсында мемлекеттік әлеуметтік тапсырыстың жоспарланатын және іске асырылатын тақырыптарын және Басқарманың құзыреті шегінде мемлекеттік әлеуметтік тапсырыстың нәтижелерін бағалауды орналастыру;</w:t>
      </w:r>
    </w:p>
    <w:p>
      <w:pPr>
        <w:spacing w:after="0"/>
        <w:ind w:left="0"/>
        <w:jc w:val="both"/>
      </w:pPr>
      <w:r>
        <w:rPr>
          <w:rFonts w:ascii="Times New Roman"/>
          <w:b w:val="false"/>
          <w:i w:val="false"/>
          <w:color w:val="000000"/>
          <w:sz w:val="28"/>
        </w:rPr>
        <w:t>
      Комитеттің құзыреті шеңберінде Мемлекеттік жоспарлау жүйесі құжаттарының нысаналы индикаторларына, көрсеткіштеріне қол жеткізу, іс-шараларының сапалы және уақтылы орындалуы бойынша жұмысты қамтамасыз ету;</w:t>
      </w:r>
    </w:p>
    <w:p>
      <w:pPr>
        <w:spacing w:after="0"/>
        <w:ind w:left="0"/>
        <w:jc w:val="both"/>
      </w:pPr>
      <w:r>
        <w:rPr>
          <w:rFonts w:ascii="Times New Roman"/>
          <w:b w:val="false"/>
          <w:i w:val="false"/>
          <w:color w:val="000000"/>
          <w:sz w:val="28"/>
        </w:rPr>
        <w:t>
      Комитеттің құзыреті шегінде шетелдік серіктестермен және халықаралық ұйымдармен ынтымақтастықты дамыту;</w:t>
      </w:r>
    </w:p>
    <w:p>
      <w:pPr>
        <w:spacing w:after="0"/>
        <w:ind w:left="0"/>
        <w:jc w:val="both"/>
      </w:pPr>
      <w:r>
        <w:rPr>
          <w:rFonts w:ascii="Times New Roman"/>
          <w:b w:val="false"/>
          <w:i w:val="false"/>
          <w:color w:val="000000"/>
          <w:sz w:val="28"/>
        </w:rPr>
        <w:t>
      тиісті салаларда нормативтік құқықтық және құқықтық актілерді, сондай-ақ келісімдерді, меморандумдар мен шарттарды әзірлеу;</w:t>
      </w:r>
    </w:p>
    <w:p>
      <w:pPr>
        <w:spacing w:after="0"/>
        <w:ind w:left="0"/>
        <w:jc w:val="both"/>
      </w:pPr>
      <w:r>
        <w:rPr>
          <w:rFonts w:ascii="Times New Roman"/>
          <w:b w:val="false"/>
          <w:i w:val="false"/>
          <w:color w:val="000000"/>
          <w:sz w:val="28"/>
        </w:rPr>
        <w:t>
      Комитет реттейтін салаларда жергілікті атқарушы органдарды үйлестіруді және оларға әдістемелік басшылық жасауды жүзеге асыру;</w:t>
      </w:r>
    </w:p>
    <w:p>
      <w:pPr>
        <w:spacing w:after="0"/>
        <w:ind w:left="0"/>
        <w:jc w:val="both"/>
      </w:pPr>
      <w:r>
        <w:rPr>
          <w:rFonts w:ascii="Times New Roman"/>
          <w:b w:val="false"/>
          <w:i w:val="false"/>
          <w:color w:val="000000"/>
          <w:sz w:val="28"/>
        </w:rPr>
        <w:t>
      Комитеттің құзыретіне жататын мәселелер бойынша ақпараттық-түсіндіру жұмыстарын жүзеге асыруды қамтамасыз ету;</w:t>
      </w:r>
    </w:p>
    <w:p>
      <w:pPr>
        <w:spacing w:after="0"/>
        <w:ind w:left="0"/>
        <w:jc w:val="both"/>
      </w:pPr>
      <w:r>
        <w:rPr>
          <w:rFonts w:ascii="Times New Roman"/>
          <w:b w:val="false"/>
          <w:i w:val="false"/>
          <w:color w:val="000000"/>
          <w:sz w:val="28"/>
        </w:rPr>
        <w:t>
      Комитеттің құзыретіне жататын мәселелерге қатысты мемлекеттік стратегиялық бағдарламалар мен құжаттарды түсіндіру және ілгерілету бойынша ақпараттық іс-шараларды ұйымдастыру және жүзеге асыру;</w:t>
      </w:r>
    </w:p>
    <w:p>
      <w:pPr>
        <w:spacing w:after="0"/>
        <w:ind w:left="0"/>
        <w:jc w:val="both"/>
      </w:pPr>
      <w:r>
        <w:rPr>
          <w:rFonts w:ascii="Times New Roman"/>
          <w:b w:val="false"/>
          <w:i w:val="false"/>
          <w:color w:val="000000"/>
          <w:sz w:val="28"/>
        </w:rPr>
        <w:t>
      республикалық бюджеттік бағдарламаларды іске асыру;</w:t>
      </w:r>
    </w:p>
    <w:p>
      <w:pPr>
        <w:spacing w:after="0"/>
        <w:ind w:left="0"/>
        <w:jc w:val="both"/>
      </w:pPr>
      <w:r>
        <w:rPr>
          <w:rFonts w:ascii="Times New Roman"/>
          <w:b w:val="false"/>
          <w:i w:val="false"/>
          <w:color w:val="000000"/>
          <w:sz w:val="28"/>
        </w:rPr>
        <w:t>
      ведомстволық бағынысты ұйымдарға қатысты мемлекеттік басқарудың тиісті саласына (аясына) басшылықты жүзеге асыру;</w:t>
      </w:r>
    </w:p>
    <w:p>
      <w:pPr>
        <w:spacing w:after="0"/>
        <w:ind w:left="0"/>
        <w:jc w:val="both"/>
      </w:pPr>
      <w:r>
        <w:rPr>
          <w:rFonts w:ascii="Times New Roman"/>
          <w:b w:val="false"/>
          <w:i w:val="false"/>
          <w:color w:val="000000"/>
          <w:sz w:val="28"/>
        </w:rPr>
        <w:t>
      Қазақстан Республикасының заңнамасына сәйкес жеке және заңды тұлғалардың өтініштерін қарау;</w:t>
      </w:r>
    </w:p>
    <w:p>
      <w:pPr>
        <w:spacing w:after="0"/>
        <w:ind w:left="0"/>
        <w:jc w:val="both"/>
      </w:pPr>
      <w:r>
        <w:rPr>
          <w:rFonts w:ascii="Times New Roman"/>
          <w:b w:val="false"/>
          <w:i w:val="false"/>
          <w:color w:val="000000"/>
          <w:sz w:val="28"/>
        </w:rPr>
        <w:t>
      мемлекет пен азаматтық қоғамның өзара іс-қимылы саласындағы мемлекеттік саясатты қалыптастыру және іске асыру жөніндегі мемлекеттік органдардың қызметін үйлестіру;</w:t>
      </w:r>
    </w:p>
    <w:p>
      <w:pPr>
        <w:spacing w:after="0"/>
        <w:ind w:left="0"/>
        <w:jc w:val="both"/>
      </w:pPr>
      <w:r>
        <w:rPr>
          <w:rFonts w:ascii="Times New Roman"/>
          <w:b w:val="false"/>
          <w:i w:val="false"/>
          <w:color w:val="000000"/>
          <w:sz w:val="28"/>
        </w:rPr>
        <w:t>
      Комитеттің құзыреті шегінде Мемлекеттік органдар интернет-ресурстарының бірыңғай платформасында ақпаратты орналастыру және жаңарту;</w:t>
      </w:r>
    </w:p>
    <w:p>
      <w:pPr>
        <w:spacing w:after="0"/>
        <w:ind w:left="0"/>
        <w:jc w:val="both"/>
      </w:pPr>
      <w:r>
        <w:rPr>
          <w:rFonts w:ascii="Times New Roman"/>
          <w:b w:val="false"/>
          <w:i w:val="false"/>
          <w:color w:val="000000"/>
          <w:sz w:val="28"/>
        </w:rPr>
        <w:t>
      Қазақстан Республикасының заңнамасына сәйкес соттарға талап қою;</w:t>
      </w:r>
    </w:p>
    <w:p>
      <w:pPr>
        <w:spacing w:after="0"/>
        <w:ind w:left="0"/>
        <w:jc w:val="both"/>
      </w:pPr>
      <w:r>
        <w:rPr>
          <w:rFonts w:ascii="Times New Roman"/>
          <w:b w:val="false"/>
          <w:i w:val="false"/>
          <w:color w:val="000000"/>
          <w:sz w:val="28"/>
        </w:rPr>
        <w:t>
      Қазақстан Республикасының заңдарымен, Қазақстан Республикасы Президентінің және Үкіметінің актілерімен көзделген басқа да функцияларды жүзеге асыру.</w:t>
      </w:r>
    </w:p>
    <w:p>
      <w:pPr>
        <w:spacing w:after="0"/>
        <w:ind w:left="0"/>
        <w:jc w:val="both"/>
      </w:pPr>
      <w:r>
        <w:rPr>
          <w:rFonts w:ascii="Times New Roman"/>
          <w:b w:val="false"/>
          <w:i w:val="false"/>
          <w:color w:val="000000"/>
          <w:sz w:val="28"/>
        </w:rPr>
        <w:t>
      Талдау және жоспарлау басқармасы:</w:t>
      </w:r>
    </w:p>
    <w:p>
      <w:pPr>
        <w:spacing w:after="0"/>
        <w:ind w:left="0"/>
        <w:jc w:val="both"/>
      </w:pPr>
      <w:r>
        <w:rPr>
          <w:rFonts w:ascii="Times New Roman"/>
          <w:b w:val="false"/>
          <w:i w:val="false"/>
          <w:color w:val="000000"/>
          <w:sz w:val="28"/>
        </w:rPr>
        <w:t>
      реттеуші:</w:t>
      </w:r>
    </w:p>
    <w:p>
      <w:pPr>
        <w:spacing w:after="0"/>
        <w:ind w:left="0"/>
        <w:jc w:val="both"/>
      </w:pPr>
      <w:r>
        <w:rPr>
          <w:rFonts w:ascii="Times New Roman"/>
          <w:b w:val="false"/>
          <w:i w:val="false"/>
          <w:color w:val="000000"/>
          <w:sz w:val="28"/>
        </w:rPr>
        <w:t>
      адамның және азаматтың құқықтары мен бостандықтарын қозғайтын нормативтік құқықтық актілерді қоспағанда, Министрдің бұйрықтарында оларды бекіту бойынша тікелей құзыреті болған кезде ведомствоның құзыретіне кіретін мәселелер бойынша нормативтік құқықтық актілерді әзірлеу және келісу;</w:t>
      </w:r>
    </w:p>
    <w:p>
      <w:pPr>
        <w:spacing w:after="0"/>
        <w:ind w:left="0"/>
        <w:jc w:val="both"/>
      </w:pPr>
      <w:r>
        <w:rPr>
          <w:rFonts w:ascii="Times New Roman"/>
          <w:b w:val="false"/>
          <w:i w:val="false"/>
          <w:color w:val="000000"/>
          <w:sz w:val="28"/>
        </w:rPr>
        <w:t>
      іске асырылатын:</w:t>
      </w:r>
    </w:p>
    <w:p>
      <w:pPr>
        <w:spacing w:after="0"/>
        <w:ind w:left="0"/>
        <w:jc w:val="both"/>
      </w:pPr>
      <w:r>
        <w:rPr>
          <w:rFonts w:ascii="Times New Roman"/>
          <w:b w:val="false"/>
          <w:i w:val="false"/>
          <w:color w:val="000000"/>
          <w:sz w:val="28"/>
        </w:rPr>
        <w:t>
      басқарманың құзыреті шегінде мемлекеттік саясатты іске асыруды қамтамасыз ету;</w:t>
      </w:r>
    </w:p>
    <w:p>
      <w:pPr>
        <w:spacing w:after="0"/>
        <w:ind w:left="0"/>
        <w:jc w:val="both"/>
      </w:pPr>
      <w:r>
        <w:rPr>
          <w:rFonts w:ascii="Times New Roman"/>
          <w:b w:val="false"/>
          <w:i w:val="false"/>
          <w:color w:val="000000"/>
          <w:sz w:val="28"/>
        </w:rPr>
        <w:t>
      басқарманың құзыреті шегінде заңдар мен өзге де нормативтік құқықтық актілердің сақталуын қамтамасыз ету;</w:t>
      </w:r>
    </w:p>
    <w:p>
      <w:pPr>
        <w:spacing w:after="0"/>
        <w:ind w:left="0"/>
        <w:jc w:val="both"/>
      </w:pPr>
      <w:r>
        <w:rPr>
          <w:rFonts w:ascii="Times New Roman"/>
          <w:b w:val="false"/>
          <w:i w:val="false"/>
          <w:color w:val="000000"/>
          <w:sz w:val="28"/>
        </w:rPr>
        <w:t>
      Комитеттің құзыретіне жататын мәселелер бойынша стратегиялық және бағдарламалық құжаттарды әзірлеуге қатысу;</w:t>
      </w:r>
    </w:p>
    <w:p>
      <w:pPr>
        <w:spacing w:after="0"/>
        <w:ind w:left="0"/>
        <w:jc w:val="both"/>
      </w:pPr>
      <w:r>
        <w:rPr>
          <w:rFonts w:ascii="Times New Roman"/>
          <w:b w:val="false"/>
          <w:i w:val="false"/>
          <w:color w:val="000000"/>
          <w:sz w:val="28"/>
        </w:rPr>
        <w:t>
      басқарманың қызметі мәселелері бойынша заңнаманы жетілдіру жөнінде ұсыныстар енгізу;</w:t>
      </w:r>
    </w:p>
    <w:p>
      <w:pPr>
        <w:spacing w:after="0"/>
        <w:ind w:left="0"/>
        <w:jc w:val="both"/>
      </w:pPr>
      <w:r>
        <w:rPr>
          <w:rFonts w:ascii="Times New Roman"/>
          <w:b w:val="false"/>
          <w:i w:val="false"/>
          <w:color w:val="000000"/>
          <w:sz w:val="28"/>
        </w:rPr>
        <w:t>
      Комитеттің құзыретіне жататын стратегиялық және операциялық жоспарларды әзірлеуді және келісуді қамтамасыз ету;</w:t>
      </w:r>
    </w:p>
    <w:p>
      <w:pPr>
        <w:spacing w:after="0"/>
        <w:ind w:left="0"/>
        <w:jc w:val="both"/>
      </w:pPr>
      <w:r>
        <w:rPr>
          <w:rFonts w:ascii="Times New Roman"/>
          <w:b w:val="false"/>
          <w:i w:val="false"/>
          <w:color w:val="000000"/>
          <w:sz w:val="28"/>
        </w:rPr>
        <w:t>
      Комитеттің сараптама-талдау қызметін үйлестіру;</w:t>
      </w:r>
    </w:p>
    <w:p>
      <w:pPr>
        <w:spacing w:after="0"/>
        <w:ind w:left="0"/>
        <w:jc w:val="both"/>
      </w:pPr>
      <w:r>
        <w:rPr>
          <w:rFonts w:ascii="Times New Roman"/>
          <w:b w:val="false"/>
          <w:i w:val="false"/>
          <w:color w:val="000000"/>
          <w:sz w:val="28"/>
        </w:rPr>
        <w:t>
      Комитеттің құзыреті шеңберінде Мемлекеттік жоспарлау жүйесі құжаттарының нысаналы индикаторларына, көрсеткіштеріне қол жеткізу, іс-шараларының сапалы және уақтылы орындалуы бойынша жұмысты қамтамасыз ету;</w:t>
      </w:r>
    </w:p>
    <w:p>
      <w:pPr>
        <w:spacing w:after="0"/>
        <w:ind w:left="0"/>
        <w:jc w:val="both"/>
      </w:pPr>
      <w:r>
        <w:rPr>
          <w:rFonts w:ascii="Times New Roman"/>
          <w:b w:val="false"/>
          <w:i w:val="false"/>
          <w:color w:val="000000"/>
          <w:sz w:val="28"/>
        </w:rPr>
        <w:t>
      Комитет құзыреті шеңберінде шетелдік серіктестермен және халықаралық ұйымдармен ынтымақтастықты дамыту;</w:t>
      </w:r>
    </w:p>
    <w:p>
      <w:pPr>
        <w:spacing w:after="0"/>
        <w:ind w:left="0"/>
        <w:jc w:val="both"/>
      </w:pPr>
      <w:r>
        <w:rPr>
          <w:rFonts w:ascii="Times New Roman"/>
          <w:b w:val="false"/>
          <w:i w:val="false"/>
          <w:color w:val="000000"/>
          <w:sz w:val="28"/>
        </w:rPr>
        <w:t>
      басқарма мәселелері бойынша мемлекеттік әлеуметтік тапсырысты қалыптастыруға және мониторингті іске асыруға және нәтижелерін бағалауға қатысу;</w:t>
      </w:r>
    </w:p>
    <w:p>
      <w:pPr>
        <w:spacing w:after="0"/>
        <w:ind w:left="0"/>
        <w:jc w:val="both"/>
      </w:pPr>
      <w:r>
        <w:rPr>
          <w:rFonts w:ascii="Times New Roman"/>
          <w:b w:val="false"/>
          <w:i w:val="false"/>
          <w:color w:val="000000"/>
          <w:sz w:val="28"/>
        </w:rPr>
        <w:t>
      тиісті салаларда нормативтік құқықтық және құқықтық актілерді, сондай-ақ келісімдерді, меморандумдар мен шарттарды әзірлеу;</w:t>
      </w:r>
    </w:p>
    <w:p>
      <w:pPr>
        <w:spacing w:after="0"/>
        <w:ind w:left="0"/>
        <w:jc w:val="both"/>
      </w:pPr>
      <w:r>
        <w:rPr>
          <w:rFonts w:ascii="Times New Roman"/>
          <w:b w:val="false"/>
          <w:i w:val="false"/>
          <w:color w:val="000000"/>
          <w:sz w:val="28"/>
        </w:rPr>
        <w:t>
      Комитеттің құзыретіне жататын мәселелерге қатысты мемлекеттік стратегиялық бағдарламалар мен құжаттарды түсіндіру және ілгерілету бойынша ақпараттық іс-шараларды ұйымдастыру және жүзеге асыру;</w:t>
      </w:r>
    </w:p>
    <w:p>
      <w:pPr>
        <w:spacing w:after="0"/>
        <w:ind w:left="0"/>
        <w:jc w:val="both"/>
      </w:pPr>
      <w:r>
        <w:rPr>
          <w:rFonts w:ascii="Times New Roman"/>
          <w:b w:val="false"/>
          <w:i w:val="false"/>
          <w:color w:val="000000"/>
          <w:sz w:val="28"/>
        </w:rPr>
        <w:t>
      ведомстволық бағынысты ұйымдарға қатысты мемлекеттік басқарудың тиісті саласына (аясына) басшылықты жүзеге асыру;</w:t>
      </w:r>
    </w:p>
    <w:p>
      <w:pPr>
        <w:spacing w:after="0"/>
        <w:ind w:left="0"/>
        <w:jc w:val="both"/>
      </w:pPr>
      <w:r>
        <w:rPr>
          <w:rFonts w:ascii="Times New Roman"/>
          <w:b w:val="false"/>
          <w:i w:val="false"/>
          <w:color w:val="000000"/>
          <w:sz w:val="28"/>
        </w:rPr>
        <w:t>
      мемлекет пен азаматтық қоғамның өзара іс-қимылы саласындағы мемлекеттік саясатты қалыптастыру және іске асыру бойынша мемлекеттік органдардың қызметін үйлестіру;</w:t>
      </w:r>
    </w:p>
    <w:p>
      <w:pPr>
        <w:spacing w:after="0"/>
        <w:ind w:left="0"/>
        <w:jc w:val="both"/>
      </w:pPr>
      <w:r>
        <w:rPr>
          <w:rFonts w:ascii="Times New Roman"/>
          <w:b w:val="false"/>
          <w:i w:val="false"/>
          <w:color w:val="000000"/>
          <w:sz w:val="28"/>
        </w:rPr>
        <w:t>
      Министрліктің интернет-ресурсында мемлекеттік әлеуметтік тапсырыстың жоспарланатын және іске асырылатын тақырыптарын және Басқарманың құзыреті шегінде мемлекеттік әлеуметтік тапсырыстың нәтижелерін бағалауды орналастыру;</w:t>
      </w:r>
    </w:p>
    <w:p>
      <w:pPr>
        <w:spacing w:after="0"/>
        <w:ind w:left="0"/>
        <w:jc w:val="both"/>
      </w:pPr>
      <w:r>
        <w:rPr>
          <w:rFonts w:ascii="Times New Roman"/>
          <w:b w:val="false"/>
          <w:i w:val="false"/>
          <w:color w:val="000000"/>
          <w:sz w:val="28"/>
        </w:rPr>
        <w:t>
      Комитеттің құзыреті шегінде Мемлекеттік органдар интернет-ресурстарының бірыңғай платформасында ақпаратты орналастыру және жаңарту;</w:t>
      </w:r>
    </w:p>
    <w:p>
      <w:pPr>
        <w:spacing w:after="0"/>
        <w:ind w:left="0"/>
        <w:jc w:val="both"/>
      </w:pPr>
      <w:r>
        <w:rPr>
          <w:rFonts w:ascii="Times New Roman"/>
          <w:b w:val="false"/>
          <w:i w:val="false"/>
          <w:color w:val="000000"/>
          <w:sz w:val="28"/>
        </w:rPr>
        <w:t>
      Қазақстан Республикасының заңнамасына сәйкес жеке және заңды тұлғалардың өтініштерін қарау;</w:t>
      </w:r>
    </w:p>
    <w:p>
      <w:pPr>
        <w:spacing w:after="0"/>
        <w:ind w:left="0"/>
        <w:jc w:val="both"/>
      </w:pPr>
      <w:r>
        <w:rPr>
          <w:rFonts w:ascii="Times New Roman"/>
          <w:b w:val="false"/>
          <w:i w:val="false"/>
          <w:color w:val="000000"/>
          <w:sz w:val="28"/>
        </w:rPr>
        <w:t>
      Қазақстан Республикасының заңдарымен, Қазақстан Республикасы Президентінің және Үкіметінің актілерімен көзделген басқа да функцияларды жүзеге асыру.</w:t>
      </w:r>
    </w:p>
    <w:p>
      <w:pPr>
        <w:spacing w:after="0"/>
        <w:ind w:left="0"/>
        <w:jc w:val="both"/>
      </w:pPr>
      <w:r>
        <w:rPr>
          <w:rFonts w:ascii="Times New Roman"/>
          <w:b w:val="false"/>
          <w:i w:val="false"/>
          <w:color w:val="000000"/>
          <w:sz w:val="28"/>
        </w:rPr>
        <w:t>
      Қоғамдық-саяси жұмыс басқармасы:</w:t>
      </w:r>
    </w:p>
    <w:p>
      <w:pPr>
        <w:spacing w:after="0"/>
        <w:ind w:left="0"/>
        <w:jc w:val="both"/>
      </w:pPr>
      <w:r>
        <w:rPr>
          <w:rFonts w:ascii="Times New Roman"/>
          <w:b w:val="false"/>
          <w:i w:val="false"/>
          <w:color w:val="000000"/>
          <w:sz w:val="28"/>
        </w:rPr>
        <w:t>
      реттеуші:</w:t>
      </w:r>
    </w:p>
    <w:p>
      <w:pPr>
        <w:spacing w:after="0"/>
        <w:ind w:left="0"/>
        <w:jc w:val="both"/>
      </w:pPr>
      <w:r>
        <w:rPr>
          <w:rFonts w:ascii="Times New Roman"/>
          <w:b w:val="false"/>
          <w:i w:val="false"/>
          <w:color w:val="000000"/>
          <w:sz w:val="28"/>
        </w:rPr>
        <w:t>
      адамның және азаматтың құқықтары мен бостандықтарын қозғайтын нормативтік құқықтық актілерді қоспағанда, Министрдің бұйрықтарында оларды бекіту бойынша тікелей құзыреті болған кезде ведомствоның құзыретіне кіретін мәселелер бойынша нормативтік құқықтық актілерді әзірлеу және келісу;</w:t>
      </w:r>
    </w:p>
    <w:p>
      <w:pPr>
        <w:spacing w:after="0"/>
        <w:ind w:left="0"/>
        <w:jc w:val="both"/>
      </w:pPr>
      <w:r>
        <w:rPr>
          <w:rFonts w:ascii="Times New Roman"/>
          <w:b w:val="false"/>
          <w:i w:val="false"/>
          <w:color w:val="000000"/>
          <w:sz w:val="28"/>
        </w:rPr>
        <w:t>
      бейбіт жиналыстарды ұйымдастырушының айырым белгілерінің нысандарын әзірлеу және бекіту;</w:t>
      </w:r>
    </w:p>
    <w:p>
      <w:pPr>
        <w:spacing w:after="0"/>
        <w:ind w:left="0"/>
        <w:jc w:val="both"/>
      </w:pPr>
      <w:r>
        <w:rPr>
          <w:rFonts w:ascii="Times New Roman"/>
          <w:b w:val="false"/>
          <w:i w:val="false"/>
          <w:color w:val="000000"/>
          <w:sz w:val="28"/>
        </w:rPr>
        <w:t>
      іске асырылатын:</w:t>
      </w:r>
    </w:p>
    <w:p>
      <w:pPr>
        <w:spacing w:after="0"/>
        <w:ind w:left="0"/>
        <w:jc w:val="both"/>
      </w:pPr>
      <w:r>
        <w:rPr>
          <w:rFonts w:ascii="Times New Roman"/>
          <w:b w:val="false"/>
          <w:i w:val="false"/>
          <w:color w:val="000000"/>
          <w:sz w:val="28"/>
        </w:rPr>
        <w:t>
      Комитеттің құзыреті шегінде мемлекеттік саясатты ішкі саясат тұрақтылығы саласында іске асыруды қамтамасыз ету;</w:t>
      </w:r>
    </w:p>
    <w:p>
      <w:pPr>
        <w:spacing w:after="0"/>
        <w:ind w:left="0"/>
        <w:jc w:val="both"/>
      </w:pPr>
      <w:r>
        <w:rPr>
          <w:rFonts w:ascii="Times New Roman"/>
          <w:b w:val="false"/>
          <w:i w:val="false"/>
          <w:color w:val="000000"/>
          <w:sz w:val="28"/>
        </w:rPr>
        <w:t>
      басқарманың құзыреті шегінде заңдар мен өзге де нормативтік құқықтық актілердің сақталуын қамтамасыз ету;</w:t>
      </w:r>
    </w:p>
    <w:p>
      <w:pPr>
        <w:spacing w:after="0"/>
        <w:ind w:left="0"/>
        <w:jc w:val="both"/>
      </w:pPr>
      <w:r>
        <w:rPr>
          <w:rFonts w:ascii="Times New Roman"/>
          <w:b w:val="false"/>
          <w:i w:val="false"/>
          <w:color w:val="000000"/>
          <w:sz w:val="28"/>
        </w:rPr>
        <w:t>
      басқарманың құзыретіне жататын мәселелер бойынша стратегиялық және бағдарламалық құжаттарды әзірлеуге қатысу;</w:t>
      </w:r>
    </w:p>
    <w:p>
      <w:pPr>
        <w:spacing w:after="0"/>
        <w:ind w:left="0"/>
        <w:jc w:val="both"/>
      </w:pPr>
      <w:r>
        <w:rPr>
          <w:rFonts w:ascii="Times New Roman"/>
          <w:b w:val="false"/>
          <w:i w:val="false"/>
          <w:color w:val="000000"/>
          <w:sz w:val="28"/>
        </w:rPr>
        <w:t>
      басқарманың қызметі мәселелері бойынша заңнаманы жетілдіру жөнінде ұсыныстар енгізу;</w:t>
      </w:r>
    </w:p>
    <w:p>
      <w:pPr>
        <w:spacing w:after="0"/>
        <w:ind w:left="0"/>
        <w:jc w:val="both"/>
      </w:pPr>
      <w:r>
        <w:rPr>
          <w:rFonts w:ascii="Times New Roman"/>
          <w:b w:val="false"/>
          <w:i w:val="false"/>
          <w:color w:val="000000"/>
          <w:sz w:val="28"/>
        </w:rPr>
        <w:t>
      медиация мәселелерін реттейтін заңнаманы жетілдіру бойынша мониторингті жүзеге асыру және ұсыныстар әзірлеу;</w:t>
      </w:r>
    </w:p>
    <w:p>
      <w:pPr>
        <w:spacing w:after="0"/>
        <w:ind w:left="0"/>
        <w:jc w:val="both"/>
      </w:pPr>
      <w:r>
        <w:rPr>
          <w:rFonts w:ascii="Times New Roman"/>
          <w:b w:val="false"/>
          <w:i w:val="false"/>
          <w:color w:val="000000"/>
          <w:sz w:val="28"/>
        </w:rPr>
        <w:t>
      басқарманың құзыреті шегінде медиацияны дамытуға және үйлестіруге қолдау көрсету;</w:t>
      </w:r>
    </w:p>
    <w:p>
      <w:pPr>
        <w:spacing w:after="0"/>
        <w:ind w:left="0"/>
        <w:jc w:val="both"/>
      </w:pPr>
      <w:r>
        <w:rPr>
          <w:rFonts w:ascii="Times New Roman"/>
          <w:b w:val="false"/>
          <w:i w:val="false"/>
          <w:color w:val="000000"/>
          <w:sz w:val="28"/>
        </w:rPr>
        <w:t>
      Комитеттің құзыреті шеңберінде Мемлекеттік жоспарлау жүйесі құжаттарының нысаналы индикаторларына, көрсеткіштеріне қол жеткізу, іс-шараларының сапалы және уақтылы орындалуы бойынша жұмысты қамтамасыз ету;</w:t>
      </w:r>
    </w:p>
    <w:p>
      <w:pPr>
        <w:spacing w:after="0"/>
        <w:ind w:left="0"/>
        <w:jc w:val="both"/>
      </w:pPr>
      <w:r>
        <w:rPr>
          <w:rFonts w:ascii="Times New Roman"/>
          <w:b w:val="false"/>
          <w:i w:val="false"/>
          <w:color w:val="000000"/>
          <w:sz w:val="28"/>
        </w:rPr>
        <w:t>
      Комитет құзыреті шеңберінде шетелдік серіктестермен және халықаралық ұйымдармен ынтымақтастықты дамыту;</w:t>
      </w:r>
    </w:p>
    <w:p>
      <w:pPr>
        <w:spacing w:after="0"/>
        <w:ind w:left="0"/>
        <w:jc w:val="both"/>
      </w:pPr>
      <w:r>
        <w:rPr>
          <w:rFonts w:ascii="Times New Roman"/>
          <w:b w:val="false"/>
          <w:i w:val="false"/>
          <w:color w:val="000000"/>
          <w:sz w:val="28"/>
        </w:rPr>
        <w:t>
      басқарма мәселелері бойынша мемлекеттік әлеуметтік тапсырысты қалыптастыруға, іске асыруға, іске асыру мониторингіне және нәтижелерін бағалауға қатысу;</w:t>
      </w:r>
    </w:p>
    <w:p>
      <w:pPr>
        <w:spacing w:after="0"/>
        <w:ind w:left="0"/>
        <w:jc w:val="both"/>
      </w:pPr>
      <w:r>
        <w:rPr>
          <w:rFonts w:ascii="Times New Roman"/>
          <w:b w:val="false"/>
          <w:i w:val="false"/>
          <w:color w:val="000000"/>
          <w:sz w:val="28"/>
        </w:rPr>
        <w:t>
      Министрліктің интернет-ресурсында мемлекеттік әлеуметтік тапсырыстың жоспарланатын және іске асырылатын тақырыптарын және Басқарманың құзыреті шегінде мемлекеттік әлеуметтік тапсырыстың нәтижелерін бағалауды орналастыру;</w:t>
      </w:r>
    </w:p>
    <w:p>
      <w:pPr>
        <w:spacing w:after="0"/>
        <w:ind w:left="0"/>
        <w:jc w:val="both"/>
      </w:pPr>
      <w:r>
        <w:rPr>
          <w:rFonts w:ascii="Times New Roman"/>
          <w:b w:val="false"/>
          <w:i w:val="false"/>
          <w:color w:val="000000"/>
          <w:sz w:val="28"/>
        </w:rPr>
        <w:t>
      тиісті салаларда нормативтік құқықтық және құқықтық актілерді, сондай-ақ келісімдерді, меморандумдар мен шарттарды әзірлеу;</w:t>
      </w:r>
    </w:p>
    <w:p>
      <w:pPr>
        <w:spacing w:after="0"/>
        <w:ind w:left="0"/>
        <w:jc w:val="both"/>
      </w:pPr>
      <w:r>
        <w:rPr>
          <w:rFonts w:ascii="Times New Roman"/>
          <w:b w:val="false"/>
          <w:i w:val="false"/>
          <w:color w:val="000000"/>
          <w:sz w:val="28"/>
        </w:rPr>
        <w:t>
      Комитет реттейтін салаларда жергілікті атқарушы органдарды үйлестіруді және оларға әдістемелік басшылық жасауды жүзеге асыру;</w:t>
      </w:r>
    </w:p>
    <w:p>
      <w:pPr>
        <w:spacing w:after="0"/>
        <w:ind w:left="0"/>
        <w:jc w:val="both"/>
      </w:pPr>
      <w:r>
        <w:rPr>
          <w:rFonts w:ascii="Times New Roman"/>
          <w:b w:val="false"/>
          <w:i w:val="false"/>
          <w:color w:val="000000"/>
          <w:sz w:val="28"/>
        </w:rPr>
        <w:t>
      Комитеттің құзыретіне жататын мәселелер бойынша ақпараттық-түсіндіру жұмыстарын жүзеге асыруды қамтамасыз ету;</w:t>
      </w:r>
    </w:p>
    <w:p>
      <w:pPr>
        <w:spacing w:after="0"/>
        <w:ind w:left="0"/>
        <w:jc w:val="both"/>
      </w:pPr>
      <w:r>
        <w:rPr>
          <w:rFonts w:ascii="Times New Roman"/>
          <w:b w:val="false"/>
          <w:i w:val="false"/>
          <w:color w:val="000000"/>
          <w:sz w:val="28"/>
        </w:rPr>
        <w:t>
      Комитеттің құзыретіне жататын мәселелер бойынша саяси партиялармен, коммерциялық емес ұйымдармен және өзге де ұйымдармен өзара іс-қимыл жасау;</w:t>
      </w:r>
    </w:p>
    <w:p>
      <w:pPr>
        <w:spacing w:after="0"/>
        <w:ind w:left="0"/>
        <w:jc w:val="both"/>
      </w:pPr>
      <w:r>
        <w:rPr>
          <w:rFonts w:ascii="Times New Roman"/>
          <w:b w:val="false"/>
          <w:i w:val="false"/>
          <w:color w:val="000000"/>
          <w:sz w:val="28"/>
        </w:rPr>
        <w:t>
      Комитеттің құзыретіне жататын мәселелерге қатысты мемлекеттік стратегиялық бағдарламалар мен құжаттарды түсіндіру және ілгерілету бойынша ақпараттық іс-шараларды ұйымдастыру және жүзеге асыру;</w:t>
      </w:r>
    </w:p>
    <w:p>
      <w:pPr>
        <w:spacing w:after="0"/>
        <w:ind w:left="0"/>
        <w:jc w:val="both"/>
      </w:pPr>
      <w:r>
        <w:rPr>
          <w:rFonts w:ascii="Times New Roman"/>
          <w:b w:val="false"/>
          <w:i w:val="false"/>
          <w:color w:val="000000"/>
          <w:sz w:val="28"/>
        </w:rPr>
        <w:t>
      ведомстволық бағынысты ұйымдарға қатысты мемлекеттік басқарудың тиісті саласына (аясына) басшылықты жүзеге асыру;</w:t>
      </w:r>
    </w:p>
    <w:p>
      <w:pPr>
        <w:spacing w:after="0"/>
        <w:ind w:left="0"/>
        <w:jc w:val="both"/>
      </w:pPr>
      <w:r>
        <w:rPr>
          <w:rFonts w:ascii="Times New Roman"/>
          <w:b w:val="false"/>
          <w:i w:val="false"/>
          <w:color w:val="000000"/>
          <w:sz w:val="28"/>
        </w:rPr>
        <w:t>
      Қазақстан Республикасының заңнамасына сәйкес жеке және заңды тұлғалардың өтініштерін қарау;</w:t>
      </w:r>
    </w:p>
    <w:p>
      <w:pPr>
        <w:spacing w:after="0"/>
        <w:ind w:left="0"/>
        <w:jc w:val="both"/>
      </w:pPr>
      <w:r>
        <w:rPr>
          <w:rFonts w:ascii="Times New Roman"/>
          <w:b w:val="false"/>
          <w:i w:val="false"/>
          <w:color w:val="000000"/>
          <w:sz w:val="28"/>
        </w:rPr>
        <w:t>
      мемлекет пен азаматтық қоғамның өзара іс-қимылы саласындағы мемлекеттік саясатты қалыптастыру және іске асыру жөніндегі мемлекеттік органдардың қызметін үйлестіру;</w:t>
      </w:r>
    </w:p>
    <w:p>
      <w:pPr>
        <w:spacing w:after="0"/>
        <w:ind w:left="0"/>
        <w:jc w:val="both"/>
      </w:pPr>
      <w:r>
        <w:rPr>
          <w:rFonts w:ascii="Times New Roman"/>
          <w:b w:val="false"/>
          <w:i w:val="false"/>
          <w:color w:val="000000"/>
          <w:sz w:val="28"/>
        </w:rPr>
        <w:t>
      Комитеттің құзыреті шегінде Мемлекеттік органдар интернет-ресурстарының бірыңғай платформасында ақпаратты орналастыру және жаңарту;</w:t>
      </w:r>
    </w:p>
    <w:p>
      <w:pPr>
        <w:spacing w:after="0"/>
        <w:ind w:left="0"/>
        <w:jc w:val="both"/>
      </w:pPr>
      <w:r>
        <w:rPr>
          <w:rFonts w:ascii="Times New Roman"/>
          <w:b w:val="false"/>
          <w:i w:val="false"/>
          <w:color w:val="000000"/>
          <w:sz w:val="28"/>
        </w:rPr>
        <w:t>
      Қазақстан Республикасының заңнамасына сәйкес соттарға талап қою;</w:t>
      </w:r>
    </w:p>
    <w:p>
      <w:pPr>
        <w:spacing w:after="0"/>
        <w:ind w:left="0"/>
        <w:jc w:val="both"/>
      </w:pPr>
      <w:r>
        <w:rPr>
          <w:rFonts w:ascii="Times New Roman"/>
          <w:b w:val="false"/>
          <w:i w:val="false"/>
          <w:color w:val="000000"/>
          <w:sz w:val="28"/>
        </w:rPr>
        <w:t>
      Қазақстан Республикасының заңдарымен, Қазақстан Республикасы Президентінің және Үкіметінің актілерімен көзделген басқа да функцияларды жүзеге асыру.</w:t>
      </w:r>
    </w:p>
    <w:p>
      <w:pPr>
        <w:spacing w:after="0"/>
        <w:ind w:left="0"/>
        <w:jc w:val="both"/>
      </w:pPr>
      <w:r>
        <w:rPr>
          <w:rFonts w:ascii="Times New Roman"/>
          <w:b w:val="false"/>
          <w:i w:val="false"/>
          <w:color w:val="000000"/>
          <w:sz w:val="28"/>
        </w:rPr>
        <w:t>
      Қайырымдылық және волонтерлік мәселелері басқармасы:</w:t>
      </w:r>
    </w:p>
    <w:p>
      <w:pPr>
        <w:spacing w:after="0"/>
        <w:ind w:left="0"/>
        <w:jc w:val="both"/>
      </w:pPr>
      <w:r>
        <w:rPr>
          <w:rFonts w:ascii="Times New Roman"/>
          <w:b w:val="false"/>
          <w:i w:val="false"/>
          <w:color w:val="000000"/>
          <w:sz w:val="28"/>
        </w:rPr>
        <w:t>
      реттеуші:</w:t>
      </w:r>
    </w:p>
    <w:p>
      <w:pPr>
        <w:spacing w:after="0"/>
        <w:ind w:left="0"/>
        <w:jc w:val="both"/>
      </w:pPr>
      <w:r>
        <w:rPr>
          <w:rFonts w:ascii="Times New Roman"/>
          <w:b w:val="false"/>
          <w:i w:val="false"/>
          <w:color w:val="000000"/>
          <w:sz w:val="28"/>
        </w:rPr>
        <w:t>
      адамның және азаматтың құқықтары мен бостандықтарын қозғайтын нормативтік құқықтық актілерді қоспағанда, Министрдің бұйрықтарында оларды бекіту бойынша тікелей құзыреті болған кезде ведомствоның құзыретіне кіретін мәселелер бойынша нормативтік құқықтық актілерді әзірлеу және келісу;</w:t>
      </w:r>
    </w:p>
    <w:p>
      <w:pPr>
        <w:spacing w:after="0"/>
        <w:ind w:left="0"/>
        <w:jc w:val="both"/>
      </w:pPr>
      <w:r>
        <w:rPr>
          <w:rFonts w:ascii="Times New Roman"/>
          <w:b w:val="false"/>
          <w:i w:val="false"/>
          <w:color w:val="000000"/>
          <w:sz w:val="28"/>
        </w:rPr>
        <w:t>
      волонтерлік қызметті есепке алу тізілімін жүргізу жөніндегі үлгілік қағидаларды әзірлеу;</w:t>
      </w:r>
    </w:p>
    <w:p>
      <w:pPr>
        <w:spacing w:after="0"/>
        <w:ind w:left="0"/>
        <w:jc w:val="both"/>
      </w:pPr>
      <w:r>
        <w:rPr>
          <w:rFonts w:ascii="Times New Roman"/>
          <w:b w:val="false"/>
          <w:i w:val="false"/>
          <w:color w:val="000000"/>
          <w:sz w:val="28"/>
        </w:rPr>
        <w:t>
      волонтерлік бағдарламаларды (жобаларды) және волонтерлік акцияларды іске асыру мониторингін жүзеге асырудың үлгілік қағидаларын әзірлеу;</w:t>
      </w:r>
    </w:p>
    <w:p>
      <w:pPr>
        <w:spacing w:after="0"/>
        <w:ind w:left="0"/>
        <w:jc w:val="both"/>
      </w:pPr>
      <w:r>
        <w:rPr>
          <w:rFonts w:ascii="Times New Roman"/>
          <w:b w:val="false"/>
          <w:i w:val="false"/>
          <w:color w:val="000000"/>
          <w:sz w:val="28"/>
        </w:rPr>
        <w:t>
      волонтерлік қызметтің мониторингін жүзеге асыру қағидаларын әзірлеу;</w:t>
      </w:r>
    </w:p>
    <w:p>
      <w:pPr>
        <w:spacing w:after="0"/>
        <w:ind w:left="0"/>
        <w:jc w:val="both"/>
      </w:pPr>
      <w:r>
        <w:rPr>
          <w:rFonts w:ascii="Times New Roman"/>
          <w:b w:val="false"/>
          <w:i w:val="false"/>
          <w:color w:val="000000"/>
          <w:sz w:val="28"/>
        </w:rPr>
        <w:t>
      "Жыл волонтері" халықаралық сыйлығын беру қағидаларын әзірлеу;</w:t>
      </w:r>
    </w:p>
    <w:p>
      <w:pPr>
        <w:spacing w:after="0"/>
        <w:ind w:left="0"/>
        <w:jc w:val="both"/>
      </w:pPr>
      <w:r>
        <w:rPr>
          <w:rFonts w:ascii="Times New Roman"/>
          <w:b w:val="false"/>
          <w:i w:val="false"/>
          <w:color w:val="000000"/>
          <w:sz w:val="28"/>
        </w:rPr>
        <w:t>
      іске асырылатын:</w:t>
      </w:r>
    </w:p>
    <w:p>
      <w:pPr>
        <w:spacing w:after="0"/>
        <w:ind w:left="0"/>
        <w:jc w:val="both"/>
      </w:pPr>
      <w:r>
        <w:rPr>
          <w:rFonts w:ascii="Times New Roman"/>
          <w:b w:val="false"/>
          <w:i w:val="false"/>
          <w:color w:val="000000"/>
          <w:sz w:val="28"/>
        </w:rPr>
        <w:t>
      басқарманың құзыреті шегінде мемлекеттік саясатты іске асыруды қамтамасыз ету;</w:t>
      </w:r>
    </w:p>
    <w:p>
      <w:pPr>
        <w:spacing w:after="0"/>
        <w:ind w:left="0"/>
        <w:jc w:val="both"/>
      </w:pPr>
      <w:r>
        <w:rPr>
          <w:rFonts w:ascii="Times New Roman"/>
          <w:b w:val="false"/>
          <w:i w:val="false"/>
          <w:color w:val="000000"/>
          <w:sz w:val="28"/>
        </w:rPr>
        <w:t>
      басқарманың құзыреті шегінде заңдар мен өзге де нормативтік құқықтық актілердің сақталуын қамтамасыз ету;</w:t>
      </w:r>
    </w:p>
    <w:p>
      <w:pPr>
        <w:spacing w:after="0"/>
        <w:ind w:left="0"/>
        <w:jc w:val="both"/>
      </w:pPr>
      <w:r>
        <w:rPr>
          <w:rFonts w:ascii="Times New Roman"/>
          <w:b w:val="false"/>
          <w:i w:val="false"/>
          <w:color w:val="000000"/>
          <w:sz w:val="28"/>
        </w:rPr>
        <w:t>
      басқарманың құзыретіне жататын мәселелер бойынша стратегиялық және бағдарламалық құжаттарды әзірлеуге қатысу;</w:t>
      </w:r>
    </w:p>
    <w:p>
      <w:pPr>
        <w:spacing w:after="0"/>
        <w:ind w:left="0"/>
        <w:jc w:val="both"/>
      </w:pPr>
      <w:r>
        <w:rPr>
          <w:rFonts w:ascii="Times New Roman"/>
          <w:b w:val="false"/>
          <w:i w:val="false"/>
          <w:color w:val="000000"/>
          <w:sz w:val="28"/>
        </w:rPr>
        <w:t>
      волонтерлік қызмет саласындағы заңнаманың орындалуына мониторингті жүзеге асыру;</w:t>
      </w:r>
    </w:p>
    <w:p>
      <w:pPr>
        <w:spacing w:after="0"/>
        <w:ind w:left="0"/>
        <w:jc w:val="both"/>
      </w:pPr>
      <w:r>
        <w:rPr>
          <w:rFonts w:ascii="Times New Roman"/>
          <w:b w:val="false"/>
          <w:i w:val="false"/>
          <w:color w:val="000000"/>
          <w:sz w:val="28"/>
        </w:rPr>
        <w:t>
      волонтерлік қызмет саласын реттейтін заңнаманы жетілдіру мәселелері бойынша ұсыныстар әзірлеу және енгізу;</w:t>
      </w:r>
    </w:p>
    <w:p>
      <w:pPr>
        <w:spacing w:after="0"/>
        <w:ind w:left="0"/>
        <w:jc w:val="both"/>
      </w:pPr>
      <w:r>
        <w:rPr>
          <w:rFonts w:ascii="Times New Roman"/>
          <w:b w:val="false"/>
          <w:i w:val="false"/>
          <w:color w:val="000000"/>
          <w:sz w:val="28"/>
        </w:rPr>
        <w:t>
      волонтерлік қызметті дамыту саласында мемлекеттік органдардың қызметін әдістемелік сүйемелдеуді үйлестіру және ұйымдастыру;</w:t>
      </w:r>
    </w:p>
    <w:p>
      <w:pPr>
        <w:spacing w:after="0"/>
        <w:ind w:left="0"/>
        <w:jc w:val="both"/>
      </w:pPr>
      <w:r>
        <w:rPr>
          <w:rFonts w:ascii="Times New Roman"/>
          <w:b w:val="false"/>
          <w:i w:val="false"/>
          <w:color w:val="000000"/>
          <w:sz w:val="28"/>
        </w:rPr>
        <w:t>
      Қазақстан Республикасында волонтерлік қызмет туралы ақпаратты жинауды және қорытындылауды жүзеге асыру;</w:t>
      </w:r>
    </w:p>
    <w:p>
      <w:pPr>
        <w:spacing w:after="0"/>
        <w:ind w:left="0"/>
        <w:jc w:val="both"/>
      </w:pPr>
      <w:r>
        <w:rPr>
          <w:rFonts w:ascii="Times New Roman"/>
          <w:b w:val="false"/>
          <w:i w:val="false"/>
          <w:color w:val="000000"/>
          <w:sz w:val="28"/>
        </w:rPr>
        <w:t>
      волонтерлік ұйымдарды және волонтерлерді волонтерлік бағдарламаларды (жобаларды) іске асыруға қатысуға тарту және волонтерлік акциялар өткізу тәртібі бойынша ұсынымдар әзірлеу;</w:t>
      </w:r>
    </w:p>
    <w:p>
      <w:pPr>
        <w:spacing w:after="0"/>
        <w:ind w:left="0"/>
        <w:jc w:val="both"/>
      </w:pPr>
      <w:r>
        <w:rPr>
          <w:rFonts w:ascii="Times New Roman"/>
          <w:b w:val="false"/>
          <w:i w:val="false"/>
          <w:color w:val="000000"/>
          <w:sz w:val="28"/>
        </w:rPr>
        <w:t>
      волонтерлік қызмет саласында жеке, заңды тұлғалармен және мемлекеттік органдармен өзара іс-қимыл жасау;</w:t>
      </w:r>
    </w:p>
    <w:p>
      <w:pPr>
        <w:spacing w:after="0"/>
        <w:ind w:left="0"/>
        <w:jc w:val="both"/>
      </w:pPr>
      <w:r>
        <w:rPr>
          <w:rFonts w:ascii="Times New Roman"/>
          <w:b w:val="false"/>
          <w:i w:val="false"/>
          <w:color w:val="000000"/>
          <w:sz w:val="28"/>
        </w:rPr>
        <w:t>
      қайырымдылық саласындағы заңнаманың орындалуына мониторингті жүзеге асыру;</w:t>
      </w:r>
    </w:p>
    <w:p>
      <w:pPr>
        <w:spacing w:after="0"/>
        <w:ind w:left="0"/>
        <w:jc w:val="both"/>
      </w:pPr>
      <w:r>
        <w:rPr>
          <w:rFonts w:ascii="Times New Roman"/>
          <w:b w:val="false"/>
          <w:i w:val="false"/>
          <w:color w:val="000000"/>
          <w:sz w:val="28"/>
        </w:rPr>
        <w:t>
      қайырымдылық саласындағы заңнаманы жетілдіру мәселелері бойынша ұсыныстар әзірлеу және енгізу;</w:t>
      </w:r>
    </w:p>
    <w:p>
      <w:pPr>
        <w:spacing w:after="0"/>
        <w:ind w:left="0"/>
        <w:jc w:val="both"/>
      </w:pPr>
      <w:r>
        <w:rPr>
          <w:rFonts w:ascii="Times New Roman"/>
          <w:b w:val="false"/>
          <w:i w:val="false"/>
          <w:color w:val="000000"/>
          <w:sz w:val="28"/>
        </w:rPr>
        <w:t>
      Үкімет жанынан қайырымдылық бойынша консультативтік-кеңесші органның жұмысын ұйымдастыру;</w:t>
      </w:r>
    </w:p>
    <w:p>
      <w:pPr>
        <w:spacing w:after="0"/>
        <w:ind w:left="0"/>
        <w:jc w:val="both"/>
      </w:pPr>
      <w:r>
        <w:rPr>
          <w:rFonts w:ascii="Times New Roman"/>
          <w:b w:val="false"/>
          <w:i w:val="false"/>
          <w:color w:val="000000"/>
          <w:sz w:val="28"/>
        </w:rPr>
        <w:t>
      қайырымдылық және өзге де ұйымдармен қайырымдылық саласын жетілдіру мәселелері бойынша өзара іс-қимыл жасау;</w:t>
      </w:r>
    </w:p>
    <w:p>
      <w:pPr>
        <w:spacing w:after="0"/>
        <w:ind w:left="0"/>
        <w:jc w:val="both"/>
      </w:pPr>
      <w:r>
        <w:rPr>
          <w:rFonts w:ascii="Times New Roman"/>
          <w:b w:val="false"/>
          <w:i w:val="false"/>
          <w:color w:val="000000"/>
          <w:sz w:val="28"/>
        </w:rPr>
        <w:t>
      Комитеттің құзыреті шеңберінде Мемлекеттік жоспарлау жүйесі құжаттарының нысаналы индикаторларына, көрсеткіштеріне қол жеткізу, іс-шараларының сапалы және уақтылы орындалуы бойынша жұмысты қамтамасыз ету;</w:t>
      </w:r>
    </w:p>
    <w:p>
      <w:pPr>
        <w:spacing w:after="0"/>
        <w:ind w:left="0"/>
        <w:jc w:val="both"/>
      </w:pPr>
      <w:r>
        <w:rPr>
          <w:rFonts w:ascii="Times New Roman"/>
          <w:b w:val="false"/>
          <w:i w:val="false"/>
          <w:color w:val="000000"/>
          <w:sz w:val="28"/>
        </w:rPr>
        <w:t>
      Комитеттің құзыреті шегінде шетелдік серіктестермен және халықаралық ұйымдармен ынтымақтастықты дамыту;</w:t>
      </w:r>
    </w:p>
    <w:p>
      <w:pPr>
        <w:spacing w:after="0"/>
        <w:ind w:left="0"/>
        <w:jc w:val="both"/>
      </w:pPr>
      <w:r>
        <w:rPr>
          <w:rFonts w:ascii="Times New Roman"/>
          <w:b w:val="false"/>
          <w:i w:val="false"/>
          <w:color w:val="000000"/>
          <w:sz w:val="28"/>
        </w:rPr>
        <w:t>
      Комитеттің құзыретіне жататын мәселелер бойынша Қазақстан Республикасының атынан жасалатын Қазақстан Республикасының халықаралық шарттары бойынша міндеттемелердің орындалуын қамтамасыз ету;</w:t>
      </w:r>
    </w:p>
    <w:p>
      <w:pPr>
        <w:spacing w:after="0"/>
        <w:ind w:left="0"/>
        <w:jc w:val="both"/>
      </w:pPr>
      <w:r>
        <w:rPr>
          <w:rFonts w:ascii="Times New Roman"/>
          <w:b w:val="false"/>
          <w:i w:val="false"/>
          <w:color w:val="000000"/>
          <w:sz w:val="28"/>
        </w:rPr>
        <w:t>
      Комитеттің құзыретіне жататын мәселелер бойынша халықаралық ынтымақтастықты жүзеге асыру, сондай-ақ Министрлік реттейтін келісімдерді, меморандумдар мен шарттарды, оның ішінде халықаралық шарттарды әзірлеу және жасасу;</w:t>
      </w:r>
    </w:p>
    <w:p>
      <w:pPr>
        <w:spacing w:after="0"/>
        <w:ind w:left="0"/>
        <w:jc w:val="both"/>
      </w:pPr>
      <w:r>
        <w:rPr>
          <w:rFonts w:ascii="Times New Roman"/>
          <w:b w:val="false"/>
          <w:i w:val="false"/>
          <w:color w:val="000000"/>
          <w:sz w:val="28"/>
        </w:rPr>
        <w:t>
      басқарма мәселелері бойынша мемлекеттік әлеуметтік тапсырысты қалыптастыруға, іске асыруға, іске асыру мониторингіне және нәтижелерін бағалауға қатысу;</w:t>
      </w:r>
    </w:p>
    <w:p>
      <w:pPr>
        <w:spacing w:after="0"/>
        <w:ind w:left="0"/>
        <w:jc w:val="both"/>
      </w:pPr>
      <w:r>
        <w:rPr>
          <w:rFonts w:ascii="Times New Roman"/>
          <w:b w:val="false"/>
          <w:i w:val="false"/>
          <w:color w:val="000000"/>
          <w:sz w:val="28"/>
        </w:rPr>
        <w:t>
      Министрліктің интернет-ресурсында мемлекеттік әлеуметтік тапсырыстың жоспарланатын және іске асырылатын тақырыптарын және Басқарманың құзыреті шегінде мемлекеттік әлеуметтік тапсырыстың нәтижелерін бағалауды орналастыру;</w:t>
      </w:r>
    </w:p>
    <w:p>
      <w:pPr>
        <w:spacing w:after="0"/>
        <w:ind w:left="0"/>
        <w:jc w:val="both"/>
      </w:pPr>
      <w:r>
        <w:rPr>
          <w:rFonts w:ascii="Times New Roman"/>
          <w:b w:val="false"/>
          <w:i w:val="false"/>
          <w:color w:val="000000"/>
          <w:sz w:val="28"/>
        </w:rPr>
        <w:t>
      тиісті салаларда нормативтік құқықтық және құқықтық актілерді, сондай-ақ келісімдерді, меморандумдар мен шарттарды әзірлеу;</w:t>
      </w:r>
    </w:p>
    <w:p>
      <w:pPr>
        <w:spacing w:after="0"/>
        <w:ind w:left="0"/>
        <w:jc w:val="both"/>
      </w:pPr>
      <w:r>
        <w:rPr>
          <w:rFonts w:ascii="Times New Roman"/>
          <w:b w:val="false"/>
          <w:i w:val="false"/>
          <w:color w:val="000000"/>
          <w:sz w:val="28"/>
        </w:rPr>
        <w:t>
      Комитет реттейтін салаларда жергілікті атқарушы органдарды үйлестіруді және оларға әдістемелік басшылық жасауды жүзеге асыру;</w:t>
      </w:r>
    </w:p>
    <w:p>
      <w:pPr>
        <w:spacing w:after="0"/>
        <w:ind w:left="0"/>
        <w:jc w:val="both"/>
      </w:pPr>
      <w:r>
        <w:rPr>
          <w:rFonts w:ascii="Times New Roman"/>
          <w:b w:val="false"/>
          <w:i w:val="false"/>
          <w:color w:val="000000"/>
          <w:sz w:val="28"/>
        </w:rPr>
        <w:t>
      Комитеттің құзыретіне жататын мәселелер бойынша ақпараттық-түсіндіру жұмыстарын жүзеге асыруды қамтамасыз ету;</w:t>
      </w:r>
    </w:p>
    <w:p>
      <w:pPr>
        <w:spacing w:after="0"/>
        <w:ind w:left="0"/>
        <w:jc w:val="both"/>
      </w:pPr>
      <w:r>
        <w:rPr>
          <w:rFonts w:ascii="Times New Roman"/>
          <w:b w:val="false"/>
          <w:i w:val="false"/>
          <w:color w:val="000000"/>
          <w:sz w:val="28"/>
        </w:rPr>
        <w:t>
      Комитеттің құзыретіне жататын мәселелерге қатысты мемлекеттік стратегиялық бағдарламалар мен құжаттарды түсіндіру және ілгерілету бойынша ақпараттық іс-шараларды ұйымдастыру және жүзеге асыру;</w:t>
      </w:r>
    </w:p>
    <w:p>
      <w:pPr>
        <w:spacing w:after="0"/>
        <w:ind w:left="0"/>
        <w:jc w:val="both"/>
      </w:pPr>
      <w:r>
        <w:rPr>
          <w:rFonts w:ascii="Times New Roman"/>
          <w:b w:val="false"/>
          <w:i w:val="false"/>
          <w:color w:val="000000"/>
          <w:sz w:val="28"/>
        </w:rPr>
        <w:t>
      ведомстволық бағынысты ұйымдарға қатысты мемлекеттік басқарудың тиісті саласына (аясына) басшылықты жүзеге асыру;</w:t>
      </w:r>
    </w:p>
    <w:p>
      <w:pPr>
        <w:spacing w:after="0"/>
        <w:ind w:left="0"/>
        <w:jc w:val="both"/>
      </w:pPr>
      <w:r>
        <w:rPr>
          <w:rFonts w:ascii="Times New Roman"/>
          <w:b w:val="false"/>
          <w:i w:val="false"/>
          <w:color w:val="000000"/>
          <w:sz w:val="28"/>
        </w:rPr>
        <w:t>
      Қазақстан Республикасының заңнамасына сәйкес жеке және заңды тұлғалардың өтініштерін қарау;</w:t>
      </w:r>
    </w:p>
    <w:p>
      <w:pPr>
        <w:spacing w:after="0"/>
        <w:ind w:left="0"/>
        <w:jc w:val="both"/>
      </w:pPr>
      <w:r>
        <w:rPr>
          <w:rFonts w:ascii="Times New Roman"/>
          <w:b w:val="false"/>
          <w:i w:val="false"/>
          <w:color w:val="000000"/>
          <w:sz w:val="28"/>
        </w:rPr>
        <w:t>
      мемлекет пен азаматтық қоғамның өзара іс-қимылы саласындағы мемлекеттік саясатты қалыптастыру және іске асыру жөніндегі мемлекеттік органдардың қызметін үйлестіру;</w:t>
      </w:r>
    </w:p>
    <w:p>
      <w:pPr>
        <w:spacing w:after="0"/>
        <w:ind w:left="0"/>
        <w:jc w:val="both"/>
      </w:pPr>
      <w:r>
        <w:rPr>
          <w:rFonts w:ascii="Times New Roman"/>
          <w:b w:val="false"/>
          <w:i w:val="false"/>
          <w:color w:val="000000"/>
          <w:sz w:val="28"/>
        </w:rPr>
        <w:t>
      Комитеттің құзыреті шегінде Мемлекеттік органдар интернет-ресурстарының бірыңғай платформасында ақпаратты орналастыру және жаңарту;</w:t>
      </w:r>
    </w:p>
    <w:p>
      <w:pPr>
        <w:spacing w:after="0"/>
        <w:ind w:left="0"/>
        <w:jc w:val="both"/>
      </w:pPr>
      <w:r>
        <w:rPr>
          <w:rFonts w:ascii="Times New Roman"/>
          <w:b w:val="false"/>
          <w:i w:val="false"/>
          <w:color w:val="000000"/>
          <w:sz w:val="28"/>
        </w:rPr>
        <w:t>
      Қазақстан Республикасының заңнамасына сәйкес соттарға талап қою;</w:t>
      </w:r>
    </w:p>
    <w:p>
      <w:pPr>
        <w:spacing w:after="0"/>
        <w:ind w:left="0"/>
        <w:jc w:val="both"/>
      </w:pPr>
      <w:r>
        <w:rPr>
          <w:rFonts w:ascii="Times New Roman"/>
          <w:b w:val="false"/>
          <w:i w:val="false"/>
          <w:color w:val="000000"/>
          <w:sz w:val="28"/>
        </w:rPr>
        <w:t>
      Қазақстан Республикасының заңдарымен, Қазақстан Республикасы Президентінің және Үкіметінің актілерімен көзделген өзге де функцияларды жүзеге асыру.";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"18. Комитет төрағасын Қазақстан Республикасының заңнамасында бекітілген тәртіппен Қазақстан Республикасы Ақпарат және қоғамдық даму министрі лауазымға тағайындайды және лауазымнан босатады.";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"19. Комитет төрағасының Қазақстан Республикасының заңнамасына сәйкес Министрліктің аппарат басшысы министрмен келісу арқылы лауазымға тағайындайтын және лауазымнан босататын орынбасарлары болады.".</w:t>
      </w:r>
    </w:p>
    <w:bookmarkEnd w:id="5"/>
    <w:bookmarkStart w:name="z10" w:id="6"/>
    <w:p>
      <w:pPr>
        <w:spacing w:after="0"/>
        <w:ind w:left="0"/>
        <w:jc w:val="both"/>
      </w:pPr>
      <w:r>
        <w:rPr>
          <w:rFonts w:ascii="Times New Roman"/>
          <w:b w:val="false"/>
          <w:i w:val="false"/>
          <w:color w:val="000000"/>
          <w:sz w:val="28"/>
        </w:rPr>
        <w:t>
      2. Қазақстан Республикасы Ақпарат және қоғамдық даму министрлігінің Азаматтық қоғам істері комитеті Қазақстан Республикасының заңнамада белгіленген тәртіппен:</w:t>
      </w:r>
    </w:p>
    <w:bookmarkEnd w:id="6"/>
    <w:bookmarkStart w:name="z11" w:id="7"/>
    <w:p>
      <w:pPr>
        <w:spacing w:after="0"/>
        <w:ind w:left="0"/>
        <w:jc w:val="both"/>
      </w:pPr>
      <w:r>
        <w:rPr>
          <w:rFonts w:ascii="Times New Roman"/>
          <w:b w:val="false"/>
          <w:i w:val="false"/>
          <w:color w:val="000000"/>
          <w:sz w:val="28"/>
        </w:rPr>
        <w:t>
      1) осы бұйрықты ресми жариялау және Қазақстан Республикасы нормативтік құқықтық актілерінің эталондық бақылау банкіне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7"/>
    <w:bookmarkStart w:name="z12" w:id="8"/>
    <w:p>
      <w:pPr>
        <w:spacing w:after="0"/>
        <w:ind w:left="0"/>
        <w:jc w:val="both"/>
      </w:pPr>
      <w:r>
        <w:rPr>
          <w:rFonts w:ascii="Times New Roman"/>
          <w:b w:val="false"/>
          <w:i w:val="false"/>
          <w:color w:val="000000"/>
          <w:sz w:val="28"/>
        </w:rPr>
        <w:t>
      2) тіркеуші органға "Қазақстан Республикасы Ақпарат және қоғамдық даму министрлігінің Азаматтық қоғам істері комитеті" республикалық мемлекеттік мекемесінің ережесіне өзгерістер мен толықтырулар енгізу туралы хабар беруді;</w:t>
      </w:r>
    </w:p>
    <w:bookmarkEnd w:id="8"/>
    <w:bookmarkStart w:name="z13" w:id="9"/>
    <w:p>
      <w:pPr>
        <w:spacing w:after="0"/>
        <w:ind w:left="0"/>
        <w:jc w:val="both"/>
      </w:pPr>
      <w:r>
        <w:rPr>
          <w:rFonts w:ascii="Times New Roman"/>
          <w:b w:val="false"/>
          <w:i w:val="false"/>
          <w:color w:val="000000"/>
          <w:sz w:val="28"/>
        </w:rPr>
        <w:t>
      3) осы бұйрықты Қазақстан Республикасы Ақпарат және қоғамдық даму министрлігінің интернет-ресурсында орналастыруды қамтамасыз етсін.</w:t>
      </w:r>
    </w:p>
    <w:bookmarkEnd w:id="9"/>
    <w:bookmarkStart w:name="z14" w:id="10"/>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Ақпарат және қоғамдық даму вице-министріне жүктелсін.</w:t>
      </w:r>
    </w:p>
    <w:bookmarkEnd w:id="10"/>
    <w:bookmarkStart w:name="z15" w:id="11"/>
    <w:p>
      <w:pPr>
        <w:spacing w:after="0"/>
        <w:ind w:left="0"/>
        <w:jc w:val="both"/>
      </w:pPr>
      <w:r>
        <w:rPr>
          <w:rFonts w:ascii="Times New Roman"/>
          <w:b w:val="false"/>
          <w:i w:val="false"/>
          <w:color w:val="000000"/>
          <w:sz w:val="28"/>
        </w:rPr>
        <w:t>
      4. Осы бұйрық қол қойылған күнінен бастап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Ақпарат және қоғамдық</w:t>
            </w:r>
            <w:r>
              <w:br/>
            </w:r>
            <w:r>
              <w:rPr>
                <w:rFonts w:ascii="Times New Roman"/>
                <w:b w:val="false"/>
                <w:i/>
                <w:color w:val="000000"/>
                <w:sz w:val="20"/>
              </w:rPr>
              <w:t>даму министрінің м.а.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Егізбаев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