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41ab" w14:textId="6634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кенттерінің бюджет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Қарағанды облысы Балқаш қаласының әкімдігінің 2021 жылғы 23 қарашадағы № 49/01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кенттерінің бюджет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"Балқаш қаласының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қаласы әкімдігінің </w:t>
            </w:r>
            <w:r>
              <w:br/>
            </w:r>
            <w:r>
              <w:rPr>
                <w:rFonts w:ascii="Times New Roman"/>
                <w:b w:val="false"/>
                <w:i w:val="false"/>
                <w:color w:val="000000"/>
                <w:sz w:val="20"/>
              </w:rPr>
              <w:t xml:space="preserve">2021 жылғы 23 қарашадағы </w:t>
            </w:r>
            <w:r>
              <w:br/>
            </w:r>
            <w:r>
              <w:rPr>
                <w:rFonts w:ascii="Times New Roman"/>
                <w:b w:val="false"/>
                <w:i w:val="false"/>
                <w:color w:val="000000"/>
                <w:sz w:val="20"/>
              </w:rPr>
              <w:t>№ 49/01 қаулысына қосымша</w:t>
            </w:r>
          </w:p>
        </w:tc>
      </w:tr>
    </w:tbl>
    <w:bookmarkStart w:name="z11" w:id="5"/>
    <w:p>
      <w:pPr>
        <w:spacing w:after="0"/>
        <w:ind w:left="0"/>
        <w:jc w:val="left"/>
      </w:pPr>
      <w:r>
        <w:rPr>
          <w:rFonts w:ascii="Times New Roman"/>
          <w:b/>
          <w:i w:val="false"/>
          <w:color w:val="000000"/>
        </w:rPr>
        <w:t xml:space="preserve"> Балқаш қаласы кенттерінің бюджет кірістері мен шығындарының болжамды көлемдерін есептеу тәртібі</w:t>
      </w:r>
    </w:p>
    <w:bookmarkEnd w:id="5"/>
    <w:bookmarkStart w:name="z12" w:id="6"/>
    <w:p>
      <w:pPr>
        <w:spacing w:after="0"/>
        <w:ind w:left="0"/>
        <w:jc w:val="left"/>
      </w:pPr>
      <w:r>
        <w:rPr>
          <w:rFonts w:ascii="Times New Roman"/>
          <w:b/>
          <w:i w:val="false"/>
          <w:color w:val="000000"/>
        </w:rPr>
        <w:t xml:space="preserve"> 1 тарау. Негізгі ережелер</w:t>
      </w:r>
    </w:p>
    <w:bookmarkEnd w:id="6"/>
    <w:bookmarkStart w:name="z13" w:id="7"/>
    <w:p>
      <w:pPr>
        <w:spacing w:after="0"/>
        <w:ind w:left="0"/>
        <w:jc w:val="both"/>
      </w:pPr>
      <w:r>
        <w:rPr>
          <w:rFonts w:ascii="Times New Roman"/>
          <w:b w:val="false"/>
          <w:i w:val="false"/>
          <w:color w:val="000000"/>
          <w:sz w:val="28"/>
        </w:rPr>
        <w:t xml:space="preserve">
      1. Балқаш қаласы кенттерінің бюджет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Балқаш қаласы кенттерінің бюджет кірістері мен шығындарының болжамды көлемін есептеу кезінде қолданылады.</w:t>
      </w:r>
    </w:p>
    <w:bookmarkEnd w:id="7"/>
    <w:bookmarkStart w:name="z14" w:id="8"/>
    <w:p>
      <w:pPr>
        <w:spacing w:after="0"/>
        <w:ind w:left="0"/>
        <w:jc w:val="left"/>
      </w:pPr>
      <w:r>
        <w:rPr>
          <w:rFonts w:ascii="Times New Roman"/>
          <w:b/>
          <w:i w:val="false"/>
          <w:color w:val="000000"/>
        </w:rPr>
        <w:t xml:space="preserve"> 2 тарау. Балқаш қаласы кенттерінің бюджет кірістері мен шығындарының болжамды көлемдерін айқындау</w:t>
      </w:r>
    </w:p>
    <w:bookmarkEnd w:id="8"/>
    <w:bookmarkStart w:name="z15" w:id="9"/>
    <w:p>
      <w:pPr>
        <w:spacing w:after="0"/>
        <w:ind w:left="0"/>
        <w:jc w:val="both"/>
      </w:pPr>
      <w:r>
        <w:rPr>
          <w:rFonts w:ascii="Times New Roman"/>
          <w:b w:val="false"/>
          <w:i w:val="false"/>
          <w:color w:val="000000"/>
          <w:sz w:val="28"/>
        </w:rPr>
        <w:t xml:space="preserve">
      2. Кент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қаланың жергілікті атқарушы органы айқындайтын тәртіппен қаланың мемлекеттік жоспарлау жөніндегі жергілікті уәкілетті органы есептейді.</w:t>
      </w:r>
    </w:p>
    <w:bookmarkEnd w:id="9"/>
    <w:bookmarkStart w:name="z16" w:id="10"/>
    <w:p>
      <w:pPr>
        <w:spacing w:after="0"/>
        <w:ind w:left="0"/>
        <w:jc w:val="both"/>
      </w:pPr>
      <w:r>
        <w:rPr>
          <w:rFonts w:ascii="Times New Roman"/>
          <w:b w:val="false"/>
          <w:i w:val="false"/>
          <w:color w:val="000000"/>
          <w:sz w:val="28"/>
        </w:rPr>
        <w:t xml:space="preserve">
      3. Жоспарлы кезеңге арналған жалпы сипаттағы трансферттердің көлемдерін белгілеу үшін қала, кент, ауылдық округтер бюджеттері кірістерінің болжамын Бюджет кодексінің 45-бабының </w:t>
      </w:r>
      <w:r>
        <w:rPr>
          <w:rFonts w:ascii="Times New Roman"/>
          <w:b w:val="false"/>
          <w:i w:val="false"/>
          <w:color w:val="000000"/>
          <w:sz w:val="28"/>
        </w:rPr>
        <w:t>9-1-тармағына</w:t>
      </w:r>
      <w:r>
        <w:rPr>
          <w:rFonts w:ascii="Times New Roman"/>
          <w:b w:val="false"/>
          <w:i w:val="false"/>
          <w:color w:val="000000"/>
          <w:sz w:val="28"/>
        </w:rPr>
        <w:t xml:space="preserve"> сәйкес қаланың мемлекеттік жоспарлау жөніндегі жергілікті уәкілетті органы сырғымалы негізде жыл сайын айқындайды.</w:t>
      </w:r>
    </w:p>
    <w:bookmarkEnd w:id="10"/>
    <w:bookmarkStart w:name="z17" w:id="11"/>
    <w:p>
      <w:pPr>
        <w:spacing w:after="0"/>
        <w:ind w:left="0"/>
        <w:jc w:val="both"/>
      </w:pPr>
      <w:r>
        <w:rPr>
          <w:rFonts w:ascii="Times New Roman"/>
          <w:b w:val="false"/>
          <w:i w:val="false"/>
          <w:color w:val="000000"/>
          <w:sz w:val="28"/>
        </w:rPr>
        <w:t xml:space="preserve">
      4. Кенттердін бюджет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шығындардан (бұдан әрі-күрделі сипаттағы шығындар) тұрады.</w:t>
      </w:r>
    </w:p>
    <w:bookmarkEnd w:id="14"/>
    <w:bookmarkStart w:name="z21" w:id="15"/>
    <w:p>
      <w:pPr>
        <w:spacing w:after="0"/>
        <w:ind w:left="0"/>
        <w:jc w:val="left"/>
      </w:pPr>
      <w:r>
        <w:rPr>
          <w:rFonts w:ascii="Times New Roman"/>
          <w:b/>
          <w:i w:val="false"/>
          <w:color w:val="000000"/>
        </w:rPr>
        <w:t xml:space="preserve"> 3 тарау. Балқаш қаласының кент бюджеттерінің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5. Ағымдағы шығындарды есептеу үшін жалпы қала кент бюджеттері бойынша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6. Кент бюджеттердің ағымдағы шығындарының болжамды көлемін айқындау кезінде есепке алынады:</w:t>
      </w:r>
    </w:p>
    <w:bookmarkEnd w:id="17"/>
    <w:bookmarkStart w:name="z24" w:id="18"/>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5" w:id="19"/>
    <w:p>
      <w:pPr>
        <w:spacing w:after="0"/>
        <w:ind w:left="0"/>
        <w:jc w:val="both"/>
      </w:pPr>
      <w:r>
        <w:rPr>
          <w:rFonts w:ascii="Times New Roman"/>
          <w:b w:val="false"/>
          <w:i w:val="false"/>
          <w:color w:val="000000"/>
          <w:sz w:val="28"/>
        </w:rPr>
        <w:t>
      2) кент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8" w:id="22"/>
    <w:p>
      <w:pPr>
        <w:spacing w:after="0"/>
        <w:ind w:left="0"/>
        <w:jc w:val="both"/>
      </w:pPr>
      <w:r>
        <w:rPr>
          <w:rFonts w:ascii="Times New Roman"/>
          <w:b w:val="false"/>
          <w:i w:val="false"/>
          <w:color w:val="000000"/>
          <w:sz w:val="28"/>
        </w:rPr>
        <w:t>
      5) кент бюджеттердің шығыстарын ұлғайтуды немесе қысқартуды көздейтін және жоспарланып отырған кезеңде қолданысқа енгізілетін қалалық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7. Кент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кент бюджеттері бойынша ағымдағы шығындардың болжамды көлемі есептелгеннен кейін абсолюттік сомалар қосылады.</w:t>
      </w:r>
    </w:p>
    <w:bookmarkEnd w:id="23"/>
    <w:bookmarkStart w:name="z30" w:id="24"/>
    <w:p>
      <w:pPr>
        <w:spacing w:after="0"/>
        <w:ind w:left="0"/>
        <w:jc w:val="both"/>
      </w:pPr>
      <w:r>
        <w:rPr>
          <w:rFonts w:ascii="Times New Roman"/>
          <w:b w:val="false"/>
          <w:i w:val="false"/>
          <w:color w:val="000000"/>
          <w:sz w:val="28"/>
        </w:rPr>
        <w:t>
      8. Кент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9. Кент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10. Жеке функционалдық кіші топ бойынша жекелеген кенттің шығындарының есебі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і кент j-функционалдық кіші тобы бойынша ағымдағы есептік шығындары;</w:t>
      </w:r>
    </w:p>
    <w:bookmarkEnd w:id="30"/>
    <w:bookmarkStart w:name="z37" w:id="31"/>
    <w:p>
      <w:pPr>
        <w:spacing w:after="0"/>
        <w:ind w:left="0"/>
        <w:jc w:val="both"/>
      </w:pPr>
      <w:r>
        <w:rPr>
          <w:rFonts w:ascii="Times New Roman"/>
          <w:b w:val="false"/>
          <w:i w:val="false"/>
          <w:color w:val="000000"/>
          <w:sz w:val="28"/>
        </w:rPr>
        <w:t>
      Зj –кент бюджеттеріне j-функционалдық кіші тобы бойынша ағымдағы шығындардың жиынтық болжамды көлемі;</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і кент j-функционалдық кіші тобы бойынша мемлекеттік қызметтерді тұтынушылар саны;</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і кент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5"/>
    <w:bookmarkStart w:name="z42" w:id="36"/>
    <w:p>
      <w:pPr>
        <w:spacing w:after="0"/>
        <w:ind w:left="0"/>
        <w:jc w:val="both"/>
      </w:pPr>
      <w:r>
        <w:rPr>
          <w:rFonts w:ascii="Times New Roman"/>
          <w:b w:val="false"/>
          <w:i w:val="false"/>
          <w:color w:val="000000"/>
          <w:sz w:val="28"/>
        </w:rPr>
        <w:t>
      11.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6"/>
    <w:bookmarkStart w:name="z43" w:id="37"/>
    <w:p>
      <w:pPr>
        <w:spacing w:after="0"/>
        <w:ind w:left="0"/>
        <w:jc w:val="both"/>
      </w:pPr>
      <w:r>
        <w:rPr>
          <w:rFonts w:ascii="Times New Roman"/>
          <w:b w:val="false"/>
          <w:i w:val="false"/>
          <w:color w:val="000000"/>
          <w:sz w:val="28"/>
        </w:rPr>
        <w:t>
      1) қоныстандыру дисперсиялығының коэффициенті:</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w:t>
      </w:r>
    </w:p>
    <w:bookmarkEnd w:id="39"/>
    <w:bookmarkStart w:name="z46" w:id="40"/>
    <w:p>
      <w:pPr>
        <w:spacing w:after="0"/>
        <w:ind w:left="0"/>
        <w:jc w:val="both"/>
      </w:pPr>
      <w:r>
        <w:rPr>
          <w:rFonts w:ascii="Times New Roman"/>
          <w:b w:val="false"/>
          <w:i w:val="false"/>
          <w:color w:val="000000"/>
          <w:sz w:val="28"/>
        </w:rPr>
        <w:t>
      мұнда:</w:t>
      </w:r>
    </w:p>
    <w:bookmarkEnd w:id="40"/>
    <w:bookmarkStart w:name="z47" w:id="4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кенттердің халық санының болжамы;</w:t>
      </w:r>
    </w:p>
    <w:bookmarkEnd w:id="41"/>
    <w:bookmarkStart w:name="z48" w:id="42"/>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кенттердегі халықтың жалпы санының болжамы.</w:t>
      </w:r>
    </w:p>
    <w:bookmarkEnd w:id="42"/>
    <w:bookmarkStart w:name="z49" w:id="43"/>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43"/>
    <w:bookmarkStart w:name="z50" w:id="44"/>
    <w:p>
      <w:pPr>
        <w:spacing w:after="0"/>
        <w:ind w:left="0"/>
        <w:jc w:val="both"/>
      </w:pPr>
      <w:r>
        <w:rPr>
          <w:rFonts w:ascii="Times New Roman"/>
          <w:b w:val="false"/>
          <w:i w:val="false"/>
          <w:color w:val="000000"/>
          <w:sz w:val="28"/>
        </w:rPr>
        <w:t>
      2) ауқым коэффициенті:</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мұнда:</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 кенттердің халқы санының орташа аудандық деңгейден ауытқуы есептелетін салмақ; </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 бір кент халқының орташа санының болжамы; </w:t>
      </w:r>
    </w:p>
    <w:bookmarkEnd w:id="50"/>
    <w:bookmarkStart w:name="z57" w:id="5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і- кенттің халық санының болжамы;</w:t>
      </w:r>
    </w:p>
    <w:bookmarkEnd w:id="51"/>
    <w:bookmarkStart w:name="z58" w:id="52"/>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2"/>
    <w:bookmarkStart w:name="z59" w:id="53"/>
    <w:p>
      <w:pPr>
        <w:spacing w:after="0"/>
        <w:ind w:left="0"/>
        <w:jc w:val="both"/>
      </w:pPr>
      <w:r>
        <w:rPr>
          <w:rFonts w:ascii="Times New Roman"/>
          <w:b w:val="false"/>
          <w:i w:val="false"/>
          <w:color w:val="000000"/>
          <w:sz w:val="28"/>
        </w:rPr>
        <w:t>
      3) ауылдық жердегі жұмысы үшін үстемеақыны есепке алу коэффициенті:</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мұнда:</w:t>
      </w:r>
    </w:p>
    <w:bookmarkEnd w:id="55"/>
    <w:bookmarkStart w:name="z62" w:id="56"/>
    <w:p>
      <w:pPr>
        <w:spacing w:after="0"/>
        <w:ind w:left="0"/>
        <w:jc w:val="both"/>
      </w:pPr>
      <w:r>
        <w:rPr>
          <w:rFonts w:ascii="Times New Roman"/>
          <w:b w:val="false"/>
          <w:i w:val="false"/>
          <w:color w:val="000000"/>
          <w:sz w:val="28"/>
        </w:rPr>
        <w:t>
      Халіауыл – i- кент ауыл халқы санының болжамы;</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 j-функционалдық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bookmarkEnd w:id="58"/>
    <w:bookmarkStart w:name="z65" w:id="5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59"/>
    <w:bookmarkStart w:name="z66" w:id="60"/>
    <w:p>
      <w:pPr>
        <w:spacing w:after="0"/>
        <w:ind w:left="0"/>
        <w:jc w:val="both"/>
      </w:pPr>
      <w:r>
        <w:rPr>
          <w:rFonts w:ascii="Times New Roman"/>
          <w:b w:val="false"/>
          <w:i w:val="false"/>
          <w:color w:val="000000"/>
          <w:sz w:val="28"/>
        </w:rPr>
        <w:t>
      4) тығыздық коэффициенті:</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мұнда:</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 қала бойынша халықтың орташа тығыздығы;</w:t>
      </w:r>
    </w:p>
    <w:bookmarkEnd w:id="64"/>
    <w:bookmarkStart w:name="z71" w:id="65"/>
    <w:p>
      <w:pPr>
        <w:spacing w:after="0"/>
        <w:ind w:left="0"/>
        <w:jc w:val="both"/>
      </w:pPr>
      <w:r>
        <w:rPr>
          <w:rFonts w:ascii="Times New Roman"/>
          <w:b w:val="false"/>
          <w:i w:val="false"/>
          <w:color w:val="000000"/>
          <w:sz w:val="28"/>
        </w:rPr>
        <w:t>
      рi – i- кенттегі халықтың тығыздығы;</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 кент халқының тығыздығының орташа аудандық деңгейден ауытқуы ескерілетін салмақ.</w:t>
      </w:r>
    </w:p>
    <w:bookmarkEnd w:id="67"/>
    <w:bookmarkStart w:name="z74" w:id="68"/>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қала, кент, ауылдық округтер бюджеттерінің шығындарының ұлғаюын ескереді;</w:t>
      </w:r>
    </w:p>
    <w:bookmarkEnd w:id="68"/>
    <w:bookmarkStart w:name="z75" w:id="69"/>
    <w:p>
      <w:pPr>
        <w:spacing w:after="0"/>
        <w:ind w:left="0"/>
        <w:jc w:val="both"/>
      </w:pPr>
      <w:r>
        <w:rPr>
          <w:rFonts w:ascii="Times New Roman"/>
          <w:b w:val="false"/>
          <w:i w:val="false"/>
          <w:color w:val="000000"/>
          <w:sz w:val="28"/>
        </w:rPr>
        <w:t>
      5) жолдарды күтіп-ұстау коэффициенті: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мұнда:</w:t>
      </w:r>
    </w:p>
    <w:bookmarkEnd w:id="71"/>
    <w:bookmarkStart w:name="z78" w:id="72"/>
    <w:p>
      <w:pPr>
        <w:spacing w:after="0"/>
        <w:ind w:left="0"/>
        <w:jc w:val="both"/>
      </w:pPr>
      <w:r>
        <w:rPr>
          <w:rFonts w:ascii="Times New Roman"/>
          <w:b w:val="false"/>
          <w:i w:val="false"/>
          <w:color w:val="000000"/>
          <w:sz w:val="28"/>
        </w:rPr>
        <w:t xml:space="preserve">
      Ni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жергілікті маңызы бар ұстауға арналған қаржыландыру нормативі i-ші кенттерді.</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 қала бойынша автомобиль жолдарын күтіп-ұстауды қаржыландыру нормативі;</w:t>
      </w:r>
    </w:p>
    <w:bookmarkEnd w:id="74"/>
    <w:bookmarkStart w:name="z81" w:id="75"/>
    <w:p>
      <w:pPr>
        <w:spacing w:after="0"/>
        <w:ind w:left="0"/>
        <w:jc w:val="both"/>
      </w:pPr>
      <w:r>
        <w:rPr>
          <w:rFonts w:ascii="Times New Roman"/>
          <w:b w:val="false"/>
          <w:i w:val="false"/>
          <w:color w:val="000000"/>
          <w:sz w:val="28"/>
        </w:rPr>
        <w:t>
      6) кедейлікті есепке алу коэффициенті (табысы күнкөріс деңгейінен төмен адамдардың үлесі негізінде):</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мұнда:</w:t>
      </w:r>
    </w:p>
    <w:bookmarkEnd w:id="77"/>
    <w:bookmarkStart w:name="z84" w:id="78"/>
    <w:p>
      <w:pPr>
        <w:spacing w:after="0"/>
        <w:ind w:left="0"/>
        <w:jc w:val="both"/>
      </w:pPr>
      <w:r>
        <w:rPr>
          <w:rFonts w:ascii="Times New Roman"/>
          <w:b w:val="false"/>
          <w:i w:val="false"/>
          <w:color w:val="000000"/>
          <w:sz w:val="28"/>
        </w:rPr>
        <w:t>
      bi – і кенттердің жалпы халық саны ішінде табысы ең төменгі күнкөріс деңгейінің шамасынан төмен халықтың үлесі.</w:t>
      </w:r>
    </w:p>
    <w:bookmarkEnd w:id="78"/>
    <w:bookmarkStart w:name="z85" w:id="79"/>
    <w:p>
      <w:pPr>
        <w:spacing w:after="0"/>
        <w:ind w:left="0"/>
        <w:jc w:val="both"/>
      </w:pPr>
      <w:r>
        <w:rPr>
          <w:rFonts w:ascii="Times New Roman"/>
          <w:b w:val="false"/>
          <w:i w:val="false"/>
          <w:color w:val="000000"/>
          <w:sz w:val="28"/>
        </w:rPr>
        <w:t>
      Кедейлікті есепке алу коэффициенті кент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9"/>
    <w:bookmarkStart w:name="z86" w:id="80"/>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di – i- кенттердің жылыту маусымының кезеңі;</w:t>
      </w:r>
    </w:p>
    <w:bookmarkEnd w:id="83"/>
    <w:bookmarkStart w:name="z90" w:id="84"/>
    <w:p>
      <w:pPr>
        <w:spacing w:after="0"/>
        <w:ind w:left="0"/>
        <w:jc w:val="both"/>
      </w:pPr>
      <w:r>
        <w:rPr>
          <w:rFonts w:ascii="Times New Roman"/>
          <w:b w:val="false"/>
          <w:i w:val="false"/>
          <w:color w:val="000000"/>
          <w:sz w:val="28"/>
        </w:rPr>
        <w:t>
      –кент бойынша жылыту маусымының орташа</w:t>
      </w:r>
    </w:p>
    <w:bookmarkEnd w:id="84"/>
    <w:bookmarkStart w:name="z91" w:id="85"/>
    <w:p>
      <w:pPr>
        <w:spacing w:after="0"/>
        <w:ind w:left="0"/>
        <w:jc w:val="both"/>
      </w:pPr>
      <w:r>
        <w:rPr>
          <w:rFonts w:ascii="Times New Roman"/>
          <w:b w:val="false"/>
          <w:i w:val="false"/>
          <w:color w:val="000000"/>
          <w:sz w:val="28"/>
        </w:rPr>
        <w:t>
      кезеңі;</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 кент бюджеттерінің ағымдағы шығындарының жалпы көлеміндегі жылытуға жұмсалатын шығындардың үлесі.</w:t>
      </w:r>
    </w:p>
    <w:bookmarkEnd w:id="87"/>
    <w:bookmarkStart w:name="z94" w:id="88"/>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облыстағы жылыту маусымының ұзақтығына байланысын ескереді.</w:t>
      </w:r>
    </w:p>
    <w:bookmarkEnd w:id="88"/>
    <w:bookmarkStart w:name="z95" w:id="89"/>
    <w:p>
      <w:pPr>
        <w:spacing w:after="0"/>
        <w:ind w:left="0"/>
        <w:jc w:val="both"/>
      </w:pPr>
      <w:r>
        <w:rPr>
          <w:rFonts w:ascii="Times New Roman"/>
          <w:b w:val="false"/>
          <w:i w:val="false"/>
          <w:color w:val="000000"/>
          <w:sz w:val="28"/>
        </w:rPr>
        <w:t>
      12. Келесі екі жылдағы қалалық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аудандық бюджеттердің ағымдағы шығындарының болжамды көлемі қабылданады.</w:t>
      </w:r>
    </w:p>
    <w:bookmarkEnd w:id="89"/>
    <w:bookmarkStart w:name="z96" w:id="90"/>
    <w:p>
      <w:pPr>
        <w:spacing w:after="0"/>
        <w:ind w:left="0"/>
        <w:jc w:val="left"/>
      </w:pPr>
      <w:r>
        <w:rPr>
          <w:rFonts w:ascii="Times New Roman"/>
          <w:b/>
          <w:i w:val="false"/>
          <w:color w:val="000000"/>
        </w:rPr>
        <w:t xml:space="preserve"> 4 тарау. Балқаш қаласының кент бюджеттерінің күрделі сипаттағы шығындарының болжамды көлемін есептеу</w:t>
      </w:r>
    </w:p>
    <w:bookmarkEnd w:id="90"/>
    <w:bookmarkStart w:name="z97" w:id="91"/>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кенттердің ағымдағы шығындарын қаржыландырудың жалпы көлеміне пайыздық қатынасына сәйкес жылдар бойынша бөле отырып айқындалады.</w:t>
      </w:r>
    </w:p>
    <w:bookmarkEnd w:id="91"/>
    <w:bookmarkStart w:name="z98" w:id="92"/>
    <w:p>
      <w:pPr>
        <w:spacing w:after="0"/>
        <w:ind w:left="0"/>
        <w:jc w:val="both"/>
      </w:pPr>
      <w:r>
        <w:rPr>
          <w:rFonts w:ascii="Times New Roman"/>
          <w:b w:val="false"/>
          <w:i w:val="false"/>
          <w:color w:val="000000"/>
          <w:sz w:val="28"/>
        </w:rPr>
        <w:t>
      Әрбір кенттер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КШі = k* ЕШі,</w:t>
      </w:r>
    </w:p>
    <w:bookmarkEnd w:id="93"/>
    <w:bookmarkStart w:name="z100" w:id="94"/>
    <w:p>
      <w:pPr>
        <w:spacing w:after="0"/>
        <w:ind w:left="0"/>
        <w:jc w:val="both"/>
      </w:pPr>
      <w:r>
        <w:rPr>
          <w:rFonts w:ascii="Times New Roman"/>
          <w:b w:val="false"/>
          <w:i w:val="false"/>
          <w:color w:val="000000"/>
          <w:sz w:val="28"/>
        </w:rPr>
        <w:t>
      мұнда:</w:t>
      </w:r>
    </w:p>
    <w:bookmarkEnd w:id="94"/>
    <w:bookmarkStart w:name="z101" w:id="95"/>
    <w:p>
      <w:pPr>
        <w:spacing w:after="0"/>
        <w:ind w:left="0"/>
        <w:jc w:val="both"/>
      </w:pPr>
      <w:r>
        <w:rPr>
          <w:rFonts w:ascii="Times New Roman"/>
          <w:b w:val="false"/>
          <w:i w:val="false"/>
          <w:color w:val="000000"/>
          <w:sz w:val="28"/>
        </w:rPr>
        <w:t>
      КШі – і кенттердің күрделі сипаттағы есептік шығындары;</w:t>
      </w:r>
    </w:p>
    <w:bookmarkEnd w:id="95"/>
    <w:bookmarkStart w:name="z102" w:id="96"/>
    <w:p>
      <w:pPr>
        <w:spacing w:after="0"/>
        <w:ind w:left="0"/>
        <w:jc w:val="both"/>
      </w:pPr>
      <w:r>
        <w:rPr>
          <w:rFonts w:ascii="Times New Roman"/>
          <w:b w:val="false"/>
          <w:i w:val="false"/>
          <w:color w:val="000000"/>
          <w:sz w:val="28"/>
        </w:rPr>
        <w:t>
      ЕШі – і кенттердің ағымдағы есептік шығындары;</w:t>
      </w:r>
    </w:p>
    <w:bookmarkEnd w:id="96"/>
    <w:bookmarkStart w:name="z103" w:id="9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7"/>
    <w:bookmarkStart w:name="z104" w:id="98"/>
    <w:p>
      <w:pPr>
        <w:spacing w:after="0"/>
        <w:ind w:left="0"/>
        <w:jc w:val="both"/>
      </w:pPr>
      <w:r>
        <w:rPr>
          <w:rFonts w:ascii="Times New Roman"/>
          <w:b w:val="false"/>
          <w:i w:val="false"/>
          <w:color w:val="000000"/>
          <w:sz w:val="28"/>
        </w:rPr>
        <w:t>
      Кент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98"/>
    <w:bookmarkStart w:name="z105" w:id="99"/>
    <w:p>
      <w:pPr>
        <w:spacing w:after="0"/>
        <w:ind w:left="0"/>
        <w:jc w:val="left"/>
      </w:pPr>
      <w:r>
        <w:rPr>
          <w:rFonts w:ascii="Times New Roman"/>
          <w:b/>
          <w:i w:val="false"/>
          <w:color w:val="000000"/>
        </w:rPr>
        <w:t xml:space="preserve"> 5 тарау. Балқаш қаласының кент бюджеттерінің бюджеттік даму бағдарламалары бойынша шығындардың болжамды көлемін есептеу</w:t>
      </w:r>
    </w:p>
    <w:bookmarkEnd w:id="99"/>
    <w:bookmarkStart w:name="z106" w:id="100"/>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болжамды көлемі кенттердің ағымдағы шығындарының болжамды көлеміне және кірістерінің болжамды көлеміне пайыздық қатынаста жылдар бөлінісінде айқындалады.</w:t>
      </w:r>
    </w:p>
    <w:bookmarkEnd w:id="100"/>
    <w:bookmarkStart w:name="z107" w:id="10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кент бойынша жеке мына формула бойынша жүргізіледі:</w:t>
      </w:r>
    </w:p>
    <w:bookmarkEnd w:id="101"/>
    <w:bookmarkStart w:name="z108" w:id="102"/>
    <w:p>
      <w:pPr>
        <w:spacing w:after="0"/>
        <w:ind w:left="0"/>
        <w:jc w:val="both"/>
      </w:pPr>
      <w:r>
        <w:rPr>
          <w:rFonts w:ascii="Times New Roman"/>
          <w:b w:val="false"/>
          <w:i w:val="false"/>
          <w:color w:val="000000"/>
          <w:sz w:val="28"/>
        </w:rPr>
        <w:t>
      БДБШi = (r1*ЕШі) + (r2*КБКі),</w:t>
      </w:r>
    </w:p>
    <w:bookmarkEnd w:id="102"/>
    <w:bookmarkStart w:name="z109" w:id="103"/>
    <w:p>
      <w:pPr>
        <w:spacing w:after="0"/>
        <w:ind w:left="0"/>
        <w:jc w:val="both"/>
      </w:pPr>
      <w:r>
        <w:rPr>
          <w:rFonts w:ascii="Times New Roman"/>
          <w:b w:val="false"/>
          <w:i w:val="false"/>
          <w:color w:val="000000"/>
          <w:sz w:val="28"/>
        </w:rPr>
        <w:t>
      мұнда:</w:t>
      </w:r>
    </w:p>
    <w:bookmarkEnd w:id="103"/>
    <w:bookmarkStart w:name="z110" w:id="104"/>
    <w:p>
      <w:pPr>
        <w:spacing w:after="0"/>
        <w:ind w:left="0"/>
        <w:jc w:val="both"/>
      </w:pPr>
      <w:r>
        <w:rPr>
          <w:rFonts w:ascii="Times New Roman"/>
          <w:b w:val="false"/>
          <w:i w:val="false"/>
          <w:color w:val="000000"/>
          <w:sz w:val="28"/>
        </w:rPr>
        <w:t>
      БДБШi – i кенттердің бюджеттік даму бағдарламалары бойынша есептік шығындары;</w:t>
      </w:r>
    </w:p>
    <w:bookmarkEnd w:id="104"/>
    <w:bookmarkStart w:name="z111" w:id="105"/>
    <w:p>
      <w:pPr>
        <w:spacing w:after="0"/>
        <w:ind w:left="0"/>
        <w:jc w:val="both"/>
      </w:pPr>
      <w:r>
        <w:rPr>
          <w:rFonts w:ascii="Times New Roman"/>
          <w:b w:val="false"/>
          <w:i w:val="false"/>
          <w:color w:val="000000"/>
          <w:sz w:val="28"/>
        </w:rPr>
        <w:t>
      ЕШі – i кенттердің ағымдағы есептік шығындары;</w:t>
      </w:r>
    </w:p>
    <w:bookmarkEnd w:id="105"/>
    <w:bookmarkStart w:name="z112" w:id="106"/>
    <w:p>
      <w:pPr>
        <w:spacing w:after="0"/>
        <w:ind w:left="0"/>
        <w:jc w:val="both"/>
      </w:pPr>
      <w:r>
        <w:rPr>
          <w:rFonts w:ascii="Times New Roman"/>
          <w:b w:val="false"/>
          <w:i w:val="false"/>
          <w:color w:val="000000"/>
          <w:sz w:val="28"/>
        </w:rPr>
        <w:t>
      КБКі – і кент кірістерінің болжамды көлемі;</w:t>
      </w:r>
    </w:p>
    <w:bookmarkEnd w:id="106"/>
    <w:bookmarkStart w:name="z113" w:id="10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7"/>
    <w:bookmarkStart w:name="z114" w:id="108"/>
    <w:p>
      <w:pPr>
        <w:spacing w:after="0"/>
        <w:ind w:left="0"/>
        <w:jc w:val="both"/>
      </w:pPr>
      <w:r>
        <w:rPr>
          <w:rFonts w:ascii="Times New Roman"/>
          <w:b w:val="false"/>
          <w:i w:val="false"/>
          <w:color w:val="000000"/>
          <w:sz w:val="28"/>
        </w:rPr>
        <w:t>
      r2 – бюджеттік даму бағдарламалары бойынша шығындардың кент, ауылдық бюджеттерінің кірістерінің болжамды көлеміне пайыздық қатынасының шамасы.</w:t>
      </w:r>
    </w:p>
    <w:bookmarkEnd w:id="108"/>
    <w:bookmarkStart w:name="z115" w:id="109"/>
    <w:p>
      <w:pPr>
        <w:spacing w:after="0"/>
        <w:ind w:left="0"/>
        <w:jc w:val="both"/>
      </w:pPr>
      <w:r>
        <w:rPr>
          <w:rFonts w:ascii="Times New Roman"/>
          <w:b w:val="false"/>
          <w:i w:val="false"/>
          <w:color w:val="000000"/>
          <w:sz w:val="28"/>
        </w:rPr>
        <w:t>
      15. r1 және r2 коэффициентерінің шамасы қалалық бюджет пен кент, ауылдық бюджеттері арасындағы жалпы сипаттағы трансферттердің көлемін айқындау үшін аудандық бюджет комиссиясының шешімімен белгіленеді.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бюджеттерінің</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болжамды көлемін есептеу тәртібіне қосымша</w:t>
            </w:r>
          </w:p>
        </w:tc>
      </w:tr>
    </w:tbl>
    <w:bookmarkStart w:name="z117" w:id="11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048"/>
        <w:gridCol w:w="5459"/>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 (табысы күнкөріс деңгейінен төмен адамдар үлесінің негізінде);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