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596b" w14:textId="4fb5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19 сәуірдегі № 247/ке-қа бұйрығы</w:t>
      </w:r>
    </w:p>
    <w:p>
      <w:pPr>
        <w:spacing w:after="0"/>
        <w:ind w:left="0"/>
        <w:jc w:val="both"/>
      </w:pPr>
      <w:bookmarkStart w:name="z2"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Ұлттық қауіпсіздік комитеті Ақтөбе облысы бойынша департментінің штатына өзгерістер енгізу туралы" Қазақстан Республикасы Ұлттық қауіпсіздік комитеті Төрағасының 2017 жылғы 28 желтоқсандағы № 826/қбп-қа бұйрығымен бекітілген жүргізілген ұйымдастырушылық-штаттық өзгерістерге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6" w:id="3"/>
    <w:p>
      <w:pPr>
        <w:spacing w:after="0"/>
        <w:ind w:left="0"/>
        <w:jc w:val="both"/>
      </w:pPr>
      <w:r>
        <w:rPr>
          <w:rFonts w:ascii="Times New Roman"/>
          <w:b w:val="false"/>
          <w:i w:val="false"/>
          <w:color w:val="000000"/>
          <w:sz w:val="28"/>
        </w:rPr>
        <w:t>
      3) тармақша мынадай редакцияда жазылсын:</w:t>
      </w:r>
    </w:p>
    <w:bookmarkEnd w:id="3"/>
    <w:bookmarkStart w:name="z7" w:id="4"/>
    <w:p>
      <w:pPr>
        <w:spacing w:after="0"/>
        <w:ind w:left="0"/>
        <w:jc w:val="both"/>
      </w:pPr>
      <w:r>
        <w:rPr>
          <w:rFonts w:ascii="Times New Roman"/>
          <w:b w:val="false"/>
          <w:i w:val="false"/>
          <w:color w:val="000000"/>
          <w:sz w:val="28"/>
        </w:rPr>
        <w:t>
      "3) Темір аудандық бөлімі, орналасқан жері: Ақтөбе облысы, қалалық типтегі Шұбарқұдық кенті. Қызмет көрсету аймағы - Темір ауданы;";</w:t>
      </w:r>
    </w:p>
    <w:bookmarkEnd w:id="4"/>
    <w:bookmarkStart w:name="z8" w:id="5"/>
    <w:p>
      <w:pPr>
        <w:spacing w:after="0"/>
        <w:ind w:left="0"/>
        <w:jc w:val="both"/>
      </w:pPr>
      <w:r>
        <w:rPr>
          <w:rFonts w:ascii="Times New Roman"/>
          <w:b w:val="false"/>
          <w:i w:val="false"/>
          <w:color w:val="000000"/>
          <w:sz w:val="28"/>
        </w:rPr>
        <w:t>
      5) тармақша мынадай редакцияда жазылсын:</w:t>
      </w:r>
    </w:p>
    <w:bookmarkEnd w:id="5"/>
    <w:bookmarkStart w:name="z9" w:id="6"/>
    <w:p>
      <w:pPr>
        <w:spacing w:after="0"/>
        <w:ind w:left="0"/>
        <w:jc w:val="both"/>
      </w:pPr>
      <w:r>
        <w:rPr>
          <w:rFonts w:ascii="Times New Roman"/>
          <w:b w:val="false"/>
          <w:i w:val="false"/>
          <w:color w:val="000000"/>
          <w:sz w:val="28"/>
        </w:rPr>
        <w:t>
      "5) Хромтау аудандық бөлімі, орналасқан жері: Ақтөбе облысы, Хромтау қаласы. Қызмет көрсету аймағы - Хромтау және Әйтеке би аудандары;";</w:t>
      </w:r>
    </w:p>
    <w:bookmarkEnd w:id="6"/>
    <w:bookmarkStart w:name="z10" w:id="7"/>
    <w:p>
      <w:pPr>
        <w:spacing w:after="0"/>
        <w:ind w:left="0"/>
        <w:jc w:val="both"/>
      </w:pPr>
      <w:r>
        <w:rPr>
          <w:rFonts w:ascii="Times New Roman"/>
          <w:b w:val="false"/>
          <w:i w:val="false"/>
          <w:color w:val="000000"/>
          <w:sz w:val="28"/>
        </w:rPr>
        <w:t>
      мынадай мазмұндағы 6) тармақшамен толықтырылсын:</w:t>
      </w:r>
    </w:p>
    <w:bookmarkEnd w:id="7"/>
    <w:bookmarkStart w:name="z11" w:id="8"/>
    <w:p>
      <w:pPr>
        <w:spacing w:after="0"/>
        <w:ind w:left="0"/>
        <w:jc w:val="both"/>
      </w:pPr>
      <w:r>
        <w:rPr>
          <w:rFonts w:ascii="Times New Roman"/>
          <w:b w:val="false"/>
          <w:i w:val="false"/>
          <w:color w:val="000000"/>
          <w:sz w:val="28"/>
        </w:rPr>
        <w:t>
      "6) Байғанин аудандық бөлімшесі, орналасқан жері: Ақтөбе облысы, Қарауылкелді ауылы. Қызмет көрсету аймағы – Байғанин және Ойыл аудандары.".</w:t>
      </w:r>
    </w:p>
    <w:bookmarkEnd w:id="8"/>
    <w:bookmarkStart w:name="z12" w:id="9"/>
    <w:p>
      <w:pPr>
        <w:spacing w:after="0"/>
        <w:ind w:left="0"/>
        <w:jc w:val="both"/>
      </w:pPr>
      <w:r>
        <w:rPr>
          <w:rFonts w:ascii="Times New Roman"/>
          <w:b w:val="false"/>
          <w:i w:val="false"/>
          <w:color w:val="000000"/>
          <w:sz w:val="28"/>
        </w:rPr>
        <w:t>
      2. Қазақстан Республикасы Ұлттық қауіпсіздік комитеті Ақтөбе облысы бойынша департаменті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 қол қойылған күнінен бастап күнтізбелік жиырма күн ішінде оның мемлекеттік және орыс тілдеріндегі қағаз және электронды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жіберсін;</w:t>
      </w:r>
    </w:p>
    <w:bookmarkEnd w:id="10"/>
    <w:bookmarkStart w:name="z14" w:id="11"/>
    <w:p>
      <w:pPr>
        <w:spacing w:after="0"/>
        <w:ind w:left="0"/>
        <w:jc w:val="both"/>
      </w:pPr>
      <w:r>
        <w:rPr>
          <w:rFonts w:ascii="Times New Roman"/>
          <w:b w:val="false"/>
          <w:i w:val="false"/>
          <w:color w:val="000000"/>
          <w:sz w:val="28"/>
        </w:rPr>
        <w:t>
      2) осы бұйрықтың 1-тармағында көрсетілген, енгізілген өзгерістер туралы Қазақстан Республикасы Әділет министрлігінің тиісті аумақтық органдарын бір айлық мерзім ішінде хабардар етсін;</w:t>
      </w:r>
    </w:p>
    <w:bookmarkEnd w:id="11"/>
    <w:bookmarkStart w:name="z15" w:id="12"/>
    <w:p>
      <w:pPr>
        <w:spacing w:after="0"/>
        <w:ind w:left="0"/>
        <w:jc w:val="both"/>
      </w:pPr>
      <w:r>
        <w:rPr>
          <w:rFonts w:ascii="Times New Roman"/>
          <w:b w:val="false"/>
          <w:i w:val="false"/>
          <w:color w:val="000000"/>
          <w:sz w:val="28"/>
        </w:rPr>
        <w:t>
      3) осы бұйрықты ресми жарияланғаннан кейін Қазақстан Республикасы Ұлттық қауіпсіздік комитетінің интернет-ресурсында орналастырсын;</w:t>
      </w:r>
    </w:p>
    <w:bookmarkEnd w:id="12"/>
    <w:bookmarkStart w:name="z16" w:id="13"/>
    <w:p>
      <w:pPr>
        <w:spacing w:after="0"/>
        <w:ind w:left="0"/>
        <w:jc w:val="both"/>
      </w:pPr>
      <w:r>
        <w:rPr>
          <w:rFonts w:ascii="Times New Roman"/>
          <w:b w:val="false"/>
          <w:i w:val="false"/>
          <w:color w:val="000000"/>
          <w:sz w:val="28"/>
        </w:rPr>
        <w:t>
      4) екі ай мерзімі ішінде Қазақстан Республикасы Ұлттық қауіпсіздік комитетінің Заң департаментін осы тармақтың 1), 2) және 3) тармақшаларында көзделген іс-шаралардың орындалғаны жөнінде ақпараттандырсын.</w:t>
      </w:r>
    </w:p>
    <w:bookmarkEnd w:id="13"/>
    <w:bookmarkStart w:name="z17"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 ұлттық қауіпсіздік</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